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4C0B4" w14:textId="21B37984" w:rsidR="008A73F6" w:rsidRPr="003C2E60" w:rsidRDefault="00186AA1" w:rsidP="00186AA1">
      <w:pPr>
        <w:rPr>
          <w:b/>
          <w:sz w:val="32"/>
        </w:rPr>
      </w:pPr>
      <w:r w:rsidRPr="00186AA1">
        <w:rPr>
          <w:b/>
          <w:noProof/>
          <w:sz w:val="32"/>
          <w:lang w:eastAsia="en-GB"/>
        </w:rPr>
        <w:drawing>
          <wp:anchor distT="0" distB="0" distL="114300" distR="114300" simplePos="0" relativeHeight="251658240" behindDoc="0" locked="0" layoutInCell="1" allowOverlap="1" wp14:anchorId="66CB2715" wp14:editId="1AA73436">
            <wp:simplePos x="0" y="0"/>
            <wp:positionH relativeFrom="margin">
              <wp:align>right</wp:align>
            </wp:positionH>
            <wp:positionV relativeFrom="paragraph">
              <wp:posOffset>303</wp:posOffset>
            </wp:positionV>
            <wp:extent cx="852805" cy="858217"/>
            <wp:effectExtent l="0" t="0" r="4445" b="0"/>
            <wp:wrapSquare wrapText="bothSides"/>
            <wp:docPr id="6149" name="Picture 7" descr="Hereford Pegasus F.C.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Picture 7" descr="Hereford Pegasus F.C.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805" cy="858217"/>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F30DD8">
        <w:rPr>
          <w:b/>
          <w:sz w:val="32"/>
        </w:rPr>
        <w:t xml:space="preserve">Hereford </w:t>
      </w:r>
      <w:bookmarkStart w:id="0" w:name="_GoBack"/>
      <w:bookmarkEnd w:id="0"/>
      <w:r w:rsidR="008A73F6" w:rsidRPr="003C2E60">
        <w:rPr>
          <w:b/>
          <w:sz w:val="32"/>
        </w:rPr>
        <w:t>Pegasus FC COVID 19 Risk Assessment</w:t>
      </w:r>
      <w:r w:rsidRPr="00186AA1">
        <w:rPr>
          <w:noProof/>
          <w:lang w:eastAsia="en-GB"/>
        </w:rPr>
        <w:t xml:space="preserve"> </w:t>
      </w:r>
    </w:p>
    <w:p w14:paraId="31117662" w14:textId="77777777" w:rsidR="00A05105" w:rsidRDefault="00A05105"/>
    <w:p w14:paraId="05F761E6" w14:textId="77777777" w:rsidR="00186AA1" w:rsidRDefault="00186AA1"/>
    <w:tbl>
      <w:tblPr>
        <w:tblStyle w:val="TableGrid"/>
        <w:tblW w:w="15588" w:type="dxa"/>
        <w:tblLayout w:type="fixed"/>
        <w:tblLook w:val="04A0" w:firstRow="1" w:lastRow="0" w:firstColumn="1" w:lastColumn="0" w:noHBand="0" w:noVBand="1"/>
      </w:tblPr>
      <w:tblGrid>
        <w:gridCol w:w="3114"/>
        <w:gridCol w:w="4961"/>
        <w:gridCol w:w="5387"/>
        <w:gridCol w:w="2126"/>
      </w:tblGrid>
      <w:tr w:rsidR="00642F5C" w:rsidRPr="008A73F6" w14:paraId="13E2C76F" w14:textId="77777777" w:rsidTr="005B01BC">
        <w:trPr>
          <w:trHeight w:val="558"/>
        </w:trPr>
        <w:tc>
          <w:tcPr>
            <w:tcW w:w="3114" w:type="dxa"/>
          </w:tcPr>
          <w:p w14:paraId="7E73754A" w14:textId="77777777" w:rsidR="00642F5C" w:rsidRPr="004B36A7" w:rsidRDefault="00642F5C" w:rsidP="005B01BC">
            <w:pPr>
              <w:rPr>
                <w:b/>
              </w:rPr>
            </w:pPr>
            <w:r>
              <w:rPr>
                <w:b/>
              </w:rPr>
              <w:t>Date completed:</w:t>
            </w:r>
          </w:p>
        </w:tc>
        <w:tc>
          <w:tcPr>
            <w:tcW w:w="4961" w:type="dxa"/>
          </w:tcPr>
          <w:p w14:paraId="2E6795B0" w14:textId="0A686EDD" w:rsidR="00642F5C" w:rsidRPr="0048057F" w:rsidRDefault="00F30DD8" w:rsidP="005B01BC">
            <w:pPr>
              <w:rPr>
                <w:b/>
                <w:i/>
              </w:rPr>
            </w:pPr>
            <w:r>
              <w:t>16</w:t>
            </w:r>
            <w:r>
              <w:rPr>
                <w:vertAlign w:val="superscript"/>
              </w:rPr>
              <w:t xml:space="preserve">th </w:t>
            </w:r>
            <w:r>
              <w:t>August</w:t>
            </w:r>
            <w:r w:rsidR="00642F5C">
              <w:t xml:space="preserve"> 2021</w:t>
            </w:r>
          </w:p>
        </w:tc>
        <w:tc>
          <w:tcPr>
            <w:tcW w:w="5387" w:type="dxa"/>
          </w:tcPr>
          <w:p w14:paraId="56E659E0" w14:textId="77777777" w:rsidR="00642F5C" w:rsidRPr="004B36A7" w:rsidRDefault="00642F5C" w:rsidP="005B01BC">
            <w:pPr>
              <w:rPr>
                <w:b/>
              </w:rPr>
            </w:pPr>
            <w:r>
              <w:rPr>
                <w:b/>
              </w:rPr>
              <w:t>Assessor(s):</w:t>
            </w:r>
          </w:p>
        </w:tc>
        <w:tc>
          <w:tcPr>
            <w:tcW w:w="2126" w:type="dxa"/>
          </w:tcPr>
          <w:p w14:paraId="5E12D784" w14:textId="77777777" w:rsidR="00642F5C" w:rsidRPr="008A73F6" w:rsidRDefault="00642F5C" w:rsidP="005B01BC">
            <w:r>
              <w:t xml:space="preserve">A Tootell/ K Bishop </w:t>
            </w:r>
          </w:p>
        </w:tc>
      </w:tr>
      <w:tr w:rsidR="00642F5C" w:rsidRPr="008A73F6" w14:paraId="3CE3578B" w14:textId="77777777" w:rsidTr="005B01BC">
        <w:trPr>
          <w:trHeight w:val="558"/>
        </w:trPr>
        <w:tc>
          <w:tcPr>
            <w:tcW w:w="3114" w:type="dxa"/>
          </w:tcPr>
          <w:p w14:paraId="7E09B70D" w14:textId="77777777" w:rsidR="00642F5C" w:rsidRPr="004B36A7" w:rsidRDefault="00642F5C" w:rsidP="005B01BC">
            <w:pPr>
              <w:rPr>
                <w:b/>
              </w:rPr>
            </w:pPr>
            <w:r>
              <w:rPr>
                <w:b/>
              </w:rPr>
              <w:t>Review date:</w:t>
            </w:r>
          </w:p>
        </w:tc>
        <w:tc>
          <w:tcPr>
            <w:tcW w:w="4961" w:type="dxa"/>
          </w:tcPr>
          <w:p w14:paraId="55C063BC" w14:textId="6346BD3E" w:rsidR="00642F5C" w:rsidRPr="008A73F6" w:rsidRDefault="00F30DD8" w:rsidP="005B01BC">
            <w:r>
              <w:t>1</w:t>
            </w:r>
            <w:r w:rsidRPr="00F30DD8">
              <w:rPr>
                <w:vertAlign w:val="superscript"/>
              </w:rPr>
              <w:t>st</w:t>
            </w:r>
            <w:r>
              <w:t xml:space="preserve"> October</w:t>
            </w:r>
            <w:r w:rsidR="003100BA">
              <w:t xml:space="preserve"> 2021</w:t>
            </w:r>
          </w:p>
        </w:tc>
        <w:tc>
          <w:tcPr>
            <w:tcW w:w="5387" w:type="dxa"/>
          </w:tcPr>
          <w:p w14:paraId="50BF006F" w14:textId="77777777" w:rsidR="00642F5C" w:rsidRPr="004B36A7" w:rsidRDefault="00642F5C" w:rsidP="005B01BC">
            <w:pPr>
              <w:rPr>
                <w:b/>
              </w:rPr>
            </w:pPr>
            <w:r>
              <w:rPr>
                <w:b/>
              </w:rPr>
              <w:t>Approved by:</w:t>
            </w:r>
          </w:p>
        </w:tc>
        <w:tc>
          <w:tcPr>
            <w:tcW w:w="2126" w:type="dxa"/>
          </w:tcPr>
          <w:p w14:paraId="4A8073B2" w14:textId="77777777" w:rsidR="00642F5C" w:rsidRPr="008A73F6" w:rsidRDefault="003100BA" w:rsidP="005B01BC">
            <w:r>
              <w:t>K Bishop</w:t>
            </w:r>
          </w:p>
        </w:tc>
      </w:tr>
      <w:tr w:rsidR="00642F5C" w:rsidRPr="00916077" w14:paraId="4D8C8C86" w14:textId="77777777" w:rsidTr="005B01BC">
        <w:trPr>
          <w:trHeight w:val="558"/>
        </w:trPr>
        <w:tc>
          <w:tcPr>
            <w:tcW w:w="15588" w:type="dxa"/>
            <w:gridSpan w:val="4"/>
          </w:tcPr>
          <w:p w14:paraId="78A24E34" w14:textId="77777777" w:rsidR="00642F5C" w:rsidRDefault="00642F5C" w:rsidP="005B01BC">
            <w:pPr>
              <w:rPr>
                <w:b/>
              </w:rPr>
            </w:pPr>
            <w:r>
              <w:rPr>
                <w:b/>
              </w:rPr>
              <w:t>Key information:</w:t>
            </w:r>
          </w:p>
          <w:p w14:paraId="059F1183" w14:textId="77777777" w:rsidR="00642F5C" w:rsidRDefault="00642F5C" w:rsidP="005B01BC">
            <w:r>
              <w:t>Risk assessment written following a site visit and is intended to ensure the safe return to football for players at Pegasus FC. It should be used in conjunction with the following:</w:t>
            </w:r>
          </w:p>
          <w:p w14:paraId="426F825E" w14:textId="77777777" w:rsidR="00642F5C" w:rsidRDefault="00642F5C" w:rsidP="005B01BC"/>
          <w:p w14:paraId="4AE91754" w14:textId="77777777" w:rsidR="00642F5C" w:rsidRDefault="00642F5C" w:rsidP="005B01BC">
            <w:pPr>
              <w:pStyle w:val="ListParagraph"/>
              <w:numPr>
                <w:ilvl w:val="0"/>
                <w:numId w:val="16"/>
              </w:numPr>
            </w:pPr>
            <w:r>
              <w:t>FA Guidance on return to football</w:t>
            </w:r>
          </w:p>
          <w:p w14:paraId="6B30E0C8" w14:textId="656D707A" w:rsidR="00642F5C" w:rsidRDefault="00F30DD8" w:rsidP="005B01BC">
            <w:pPr>
              <w:pStyle w:val="ListParagraph"/>
              <w:rPr>
                <w:rStyle w:val="Hyperlink"/>
              </w:rPr>
            </w:pPr>
            <w:hyperlink r:id="rId9" w:history="1">
              <w:r w:rsidR="00642F5C" w:rsidRPr="000A0AE4">
                <w:rPr>
                  <w:rStyle w:val="Hyperlink"/>
                </w:rPr>
                <w:t>https://www.thefa.com/news/2021/mar/24/fa-guidance-for-return-to-grassroots-football-20210324</w:t>
              </w:r>
            </w:hyperlink>
          </w:p>
          <w:p w14:paraId="3280F18E" w14:textId="17BFAA62" w:rsidR="00206AEE" w:rsidRDefault="00206AEE" w:rsidP="005B01BC">
            <w:pPr>
              <w:pStyle w:val="ListParagraph"/>
            </w:pPr>
          </w:p>
          <w:p w14:paraId="2EF82441" w14:textId="69385E8E" w:rsidR="00206AEE" w:rsidRDefault="00206AEE" w:rsidP="00206AEE">
            <w:pPr>
              <w:pStyle w:val="ListParagraph"/>
              <w:numPr>
                <w:ilvl w:val="0"/>
                <w:numId w:val="16"/>
              </w:numPr>
            </w:pPr>
            <w:r>
              <w:t xml:space="preserve">Updated </w:t>
            </w:r>
            <w:r>
              <w:t>FA Guidance on return to football</w:t>
            </w:r>
            <w:r>
              <w:t xml:space="preserve"> 16</w:t>
            </w:r>
            <w:r w:rsidRPr="00206AEE">
              <w:rPr>
                <w:vertAlign w:val="superscript"/>
              </w:rPr>
              <w:t>th</w:t>
            </w:r>
            <w:r>
              <w:t xml:space="preserve"> July</w:t>
            </w:r>
          </w:p>
          <w:p w14:paraId="3290609A" w14:textId="77553D3C" w:rsidR="00206AEE" w:rsidRDefault="00206AEE" w:rsidP="00206AEE">
            <w:pPr>
              <w:pStyle w:val="ListParagraph"/>
            </w:pPr>
            <w:r>
              <w:t xml:space="preserve">Found in useful resources: </w:t>
            </w:r>
            <w:hyperlink r:id="rId10" w:history="1">
              <w:r w:rsidRPr="001A258E">
                <w:rPr>
                  <w:rStyle w:val="Hyperlink"/>
                </w:rPr>
                <w:t>https://www.thefa.com/news/2021/jul/16/20210716-non-elite-football-update-step-4-government-covid-19-roadmap</w:t>
              </w:r>
            </w:hyperlink>
          </w:p>
          <w:p w14:paraId="36563420" w14:textId="77777777" w:rsidR="00206AEE" w:rsidRDefault="00206AEE" w:rsidP="00206AEE">
            <w:pPr>
              <w:pStyle w:val="ListParagraph"/>
            </w:pPr>
          </w:p>
          <w:p w14:paraId="4D2C4EBE" w14:textId="77777777" w:rsidR="00642F5C" w:rsidRDefault="00642F5C" w:rsidP="005B01BC"/>
          <w:p w14:paraId="37D5B30E" w14:textId="77777777" w:rsidR="00642F5C" w:rsidRPr="00160E0A" w:rsidRDefault="00642F5C" w:rsidP="005B01BC">
            <w:proofErr w:type="spellStart"/>
            <w:r w:rsidRPr="00160E0A">
              <w:t>Covid</w:t>
            </w:r>
            <w:proofErr w:type="spellEnd"/>
            <w:r w:rsidRPr="00160E0A">
              <w:t xml:space="preserve"> 19 officer identified as: Kevin Bishop, Chairman.</w:t>
            </w:r>
          </w:p>
          <w:p w14:paraId="1C42E65F" w14:textId="77777777" w:rsidR="00642F5C" w:rsidRPr="00916077" w:rsidRDefault="00642F5C" w:rsidP="005B01BC"/>
        </w:tc>
      </w:tr>
    </w:tbl>
    <w:p w14:paraId="23F7CB7F" w14:textId="77777777" w:rsidR="00642F5C" w:rsidRDefault="00642F5C"/>
    <w:p w14:paraId="7446804E" w14:textId="77777777" w:rsidR="00642F5C" w:rsidRDefault="00642F5C"/>
    <w:tbl>
      <w:tblPr>
        <w:tblStyle w:val="TableGrid"/>
        <w:tblW w:w="15588" w:type="dxa"/>
        <w:tblLayout w:type="fixed"/>
        <w:tblLook w:val="04A0" w:firstRow="1" w:lastRow="0" w:firstColumn="1" w:lastColumn="0" w:noHBand="0" w:noVBand="1"/>
      </w:tblPr>
      <w:tblGrid>
        <w:gridCol w:w="1784"/>
        <w:gridCol w:w="1330"/>
        <w:gridCol w:w="4961"/>
        <w:gridCol w:w="5245"/>
        <w:gridCol w:w="992"/>
        <w:gridCol w:w="1276"/>
      </w:tblGrid>
      <w:tr w:rsidR="00160E0A" w14:paraId="771B2BBB" w14:textId="77777777" w:rsidTr="003100BA">
        <w:trPr>
          <w:trHeight w:val="558"/>
        </w:trPr>
        <w:tc>
          <w:tcPr>
            <w:tcW w:w="1784" w:type="dxa"/>
          </w:tcPr>
          <w:p w14:paraId="4FB520E1" w14:textId="77777777" w:rsidR="00160E0A" w:rsidRPr="004B36A7" w:rsidRDefault="00160E0A" w:rsidP="00073185">
            <w:pPr>
              <w:rPr>
                <w:b/>
              </w:rPr>
            </w:pPr>
            <w:r w:rsidRPr="004B36A7">
              <w:rPr>
                <w:b/>
              </w:rPr>
              <w:t xml:space="preserve">What are the hazards? </w:t>
            </w:r>
          </w:p>
        </w:tc>
        <w:tc>
          <w:tcPr>
            <w:tcW w:w="1330" w:type="dxa"/>
          </w:tcPr>
          <w:p w14:paraId="72BB2AFB" w14:textId="77777777" w:rsidR="00160E0A" w:rsidRPr="004B36A7" w:rsidRDefault="00160E0A" w:rsidP="00073185">
            <w:pPr>
              <w:rPr>
                <w:b/>
              </w:rPr>
            </w:pPr>
            <w:r w:rsidRPr="004B36A7">
              <w:rPr>
                <w:b/>
              </w:rPr>
              <w:t>Who might be harmed?</w:t>
            </w:r>
          </w:p>
        </w:tc>
        <w:tc>
          <w:tcPr>
            <w:tcW w:w="4961" w:type="dxa"/>
          </w:tcPr>
          <w:p w14:paraId="116CD7D2" w14:textId="77777777" w:rsidR="00160E0A" w:rsidRPr="004B36A7" w:rsidRDefault="00160E0A" w:rsidP="00073185">
            <w:pPr>
              <w:rPr>
                <w:b/>
              </w:rPr>
            </w:pPr>
            <w:r w:rsidRPr="004B36A7">
              <w:rPr>
                <w:b/>
              </w:rPr>
              <w:t>Controls required</w:t>
            </w:r>
          </w:p>
        </w:tc>
        <w:tc>
          <w:tcPr>
            <w:tcW w:w="5245" w:type="dxa"/>
          </w:tcPr>
          <w:p w14:paraId="17A057DA" w14:textId="77777777" w:rsidR="00160E0A" w:rsidRPr="004B36A7" w:rsidRDefault="00160E0A" w:rsidP="00073185">
            <w:pPr>
              <w:rPr>
                <w:b/>
              </w:rPr>
            </w:pPr>
            <w:r w:rsidRPr="004B36A7">
              <w:rPr>
                <w:b/>
              </w:rPr>
              <w:t>Additional controls</w:t>
            </w:r>
          </w:p>
        </w:tc>
        <w:tc>
          <w:tcPr>
            <w:tcW w:w="992" w:type="dxa"/>
          </w:tcPr>
          <w:p w14:paraId="7D570163" w14:textId="77777777" w:rsidR="00160E0A" w:rsidRPr="004B36A7" w:rsidRDefault="00642F5C" w:rsidP="00073185">
            <w:pPr>
              <w:rPr>
                <w:b/>
              </w:rPr>
            </w:pPr>
            <w:r>
              <w:rPr>
                <w:b/>
              </w:rPr>
              <w:t>RAG</w:t>
            </w:r>
          </w:p>
        </w:tc>
        <w:tc>
          <w:tcPr>
            <w:tcW w:w="1276" w:type="dxa"/>
          </w:tcPr>
          <w:p w14:paraId="0DDD1FD7" w14:textId="77777777" w:rsidR="00160E0A" w:rsidRPr="004B36A7" w:rsidRDefault="00642F5C" w:rsidP="00073185">
            <w:pPr>
              <w:rPr>
                <w:b/>
              </w:rPr>
            </w:pPr>
            <w:r>
              <w:rPr>
                <w:b/>
              </w:rPr>
              <w:t>Person(s) responsible</w:t>
            </w:r>
          </w:p>
        </w:tc>
      </w:tr>
      <w:tr w:rsidR="00160E0A" w14:paraId="5DD99EB7" w14:textId="77777777" w:rsidTr="003100BA">
        <w:trPr>
          <w:trHeight w:val="558"/>
        </w:trPr>
        <w:tc>
          <w:tcPr>
            <w:tcW w:w="1784" w:type="dxa"/>
          </w:tcPr>
          <w:p w14:paraId="6869A0B7" w14:textId="77777777" w:rsidR="00160E0A" w:rsidRDefault="00160E0A" w:rsidP="00916077">
            <w:r>
              <w:t>Not adhering to NHS track &amp; trace programme</w:t>
            </w:r>
          </w:p>
        </w:tc>
        <w:tc>
          <w:tcPr>
            <w:tcW w:w="1330" w:type="dxa"/>
          </w:tcPr>
          <w:p w14:paraId="37476905" w14:textId="77777777" w:rsidR="00160E0A" w:rsidRDefault="00160E0A" w:rsidP="00390A0F">
            <w:r>
              <w:t>Coaches/ players / parents/ carers.</w:t>
            </w:r>
          </w:p>
          <w:p w14:paraId="4994A4CE" w14:textId="77777777" w:rsidR="00160E0A" w:rsidRDefault="00160E0A" w:rsidP="00390A0F">
            <w:r>
              <w:t>Those classed as vulnerable.</w:t>
            </w:r>
          </w:p>
        </w:tc>
        <w:tc>
          <w:tcPr>
            <w:tcW w:w="4961" w:type="dxa"/>
          </w:tcPr>
          <w:p w14:paraId="04EB0210" w14:textId="3A4E2D88" w:rsidR="00F25878" w:rsidRPr="00C672FD" w:rsidRDefault="00F25878" w:rsidP="00916077">
            <w:pPr>
              <w:rPr>
                <w:color w:val="00B050"/>
              </w:rPr>
            </w:pPr>
            <w:r w:rsidRPr="00C672FD">
              <w:rPr>
                <w:color w:val="00B050"/>
              </w:rPr>
              <w:t xml:space="preserve">NHS Test and Trace QR codes are not required by law, but </w:t>
            </w:r>
            <w:r w:rsidRPr="00C672FD">
              <w:rPr>
                <w:color w:val="00B050"/>
              </w:rPr>
              <w:t xml:space="preserve">will be </w:t>
            </w:r>
            <w:r w:rsidRPr="00C672FD">
              <w:rPr>
                <w:color w:val="00B050"/>
              </w:rPr>
              <w:t>encouraged.</w:t>
            </w:r>
          </w:p>
          <w:p w14:paraId="0579EFE4" w14:textId="77777777" w:rsidR="00F25878" w:rsidRDefault="00F25878" w:rsidP="00916077"/>
          <w:p w14:paraId="66835152" w14:textId="46BAC08E" w:rsidR="00160E0A" w:rsidRPr="00F25878" w:rsidRDefault="00160E0A" w:rsidP="00916077">
            <w:pPr>
              <w:rPr>
                <w:color w:val="A6A6A6" w:themeColor="background1" w:themeShade="A6"/>
              </w:rPr>
            </w:pPr>
            <w:r w:rsidRPr="00F25878">
              <w:rPr>
                <w:color w:val="A6A6A6" w:themeColor="background1" w:themeShade="A6"/>
              </w:rPr>
              <w:t>Ensuring information for all training sessions and matches is collected by one of the methods set out below;</w:t>
            </w:r>
          </w:p>
          <w:p w14:paraId="56D39280" w14:textId="77777777" w:rsidR="00160E0A" w:rsidRPr="00390A0F" w:rsidRDefault="00160E0A" w:rsidP="00390A0F">
            <w:pPr>
              <w:pStyle w:val="ListParagraph"/>
              <w:numPr>
                <w:ilvl w:val="0"/>
                <w:numId w:val="15"/>
              </w:numPr>
              <w:rPr>
                <w:rFonts w:cstheme="minorHAnsi"/>
                <w:b/>
              </w:rPr>
            </w:pPr>
            <w:r w:rsidRPr="00F25878">
              <w:rPr>
                <w:color w:val="A6A6A6" w:themeColor="background1" w:themeShade="A6"/>
              </w:rPr>
              <w:t xml:space="preserve">register for an official NHS QR code and display the official NHS QR poster </w:t>
            </w:r>
          </w:p>
        </w:tc>
        <w:tc>
          <w:tcPr>
            <w:tcW w:w="5245" w:type="dxa"/>
          </w:tcPr>
          <w:p w14:paraId="3254C653" w14:textId="0272F7B7" w:rsidR="00F25878" w:rsidRPr="00C672FD" w:rsidRDefault="00F25878" w:rsidP="00390A0F">
            <w:pPr>
              <w:pStyle w:val="ListParagraph"/>
              <w:numPr>
                <w:ilvl w:val="0"/>
                <w:numId w:val="2"/>
              </w:numPr>
              <w:rPr>
                <w:color w:val="00B050"/>
              </w:rPr>
            </w:pPr>
            <w:r w:rsidRPr="00C672FD">
              <w:rPr>
                <w:color w:val="00B050"/>
              </w:rPr>
              <w:t>Hereford Pegasus will continue to display QR codes</w:t>
            </w:r>
          </w:p>
          <w:p w14:paraId="0DA81EEE" w14:textId="11C0F3C7" w:rsidR="00160E0A" w:rsidRPr="00F25878" w:rsidRDefault="00160E0A" w:rsidP="00390A0F">
            <w:pPr>
              <w:pStyle w:val="ListParagraph"/>
              <w:numPr>
                <w:ilvl w:val="0"/>
                <w:numId w:val="2"/>
              </w:numPr>
              <w:rPr>
                <w:color w:val="A6A6A6" w:themeColor="background1" w:themeShade="A6"/>
              </w:rPr>
            </w:pPr>
            <w:r w:rsidRPr="00F25878">
              <w:rPr>
                <w:color w:val="A6A6A6" w:themeColor="background1" w:themeShade="A6"/>
              </w:rPr>
              <w:t xml:space="preserve">For those who do not have a smart phone, a manual process should be used to collect information. This information should be collected, processed and stored in accordance with the Data Protection Act 2018 and GDPR principles for 21 days in line with the Government Recreational Team Sport Framework then deleted. It should be used only for the purpose of NHS Test and Trace and, where requested to share with the NHS for </w:t>
            </w:r>
            <w:r w:rsidRPr="00F25878">
              <w:rPr>
                <w:color w:val="A6A6A6" w:themeColor="background1" w:themeShade="A6"/>
              </w:rPr>
              <w:lastRenderedPageBreak/>
              <w:t xml:space="preserve">Test and Trace purposes, the shared information should relate only to the match or training in which the player or supporter tested positive. </w:t>
            </w:r>
          </w:p>
          <w:p w14:paraId="05B74F8E" w14:textId="77777777" w:rsidR="00160E0A" w:rsidRDefault="00160E0A" w:rsidP="00390A0F">
            <w:pPr>
              <w:pStyle w:val="ListParagraph"/>
              <w:ind w:left="360"/>
            </w:pPr>
          </w:p>
        </w:tc>
        <w:tc>
          <w:tcPr>
            <w:tcW w:w="992" w:type="dxa"/>
          </w:tcPr>
          <w:p w14:paraId="6473ABD0" w14:textId="77777777" w:rsidR="00160E0A" w:rsidRPr="003100BA" w:rsidRDefault="003100BA" w:rsidP="00916077">
            <w:pPr>
              <w:rPr>
                <w:b/>
              </w:rPr>
            </w:pPr>
            <w:r w:rsidRPr="003100BA">
              <w:rPr>
                <w:b/>
                <w:color w:val="FFC000"/>
              </w:rPr>
              <w:lastRenderedPageBreak/>
              <w:t>AMBER</w:t>
            </w:r>
          </w:p>
        </w:tc>
        <w:tc>
          <w:tcPr>
            <w:tcW w:w="1276" w:type="dxa"/>
          </w:tcPr>
          <w:p w14:paraId="4493315D" w14:textId="77777777" w:rsidR="00160E0A" w:rsidRDefault="003100BA" w:rsidP="00916077">
            <w:r>
              <w:t>KB</w:t>
            </w:r>
          </w:p>
        </w:tc>
      </w:tr>
      <w:tr w:rsidR="00160E0A" w14:paraId="29680ABA" w14:textId="77777777" w:rsidTr="003100BA">
        <w:trPr>
          <w:trHeight w:val="558"/>
        </w:trPr>
        <w:tc>
          <w:tcPr>
            <w:tcW w:w="1784" w:type="dxa"/>
          </w:tcPr>
          <w:p w14:paraId="00AABBD5" w14:textId="77777777" w:rsidR="00160E0A" w:rsidRDefault="00160E0A" w:rsidP="00916077">
            <w:r>
              <w:t>Health of coaches/ players / parents</w:t>
            </w:r>
          </w:p>
        </w:tc>
        <w:tc>
          <w:tcPr>
            <w:tcW w:w="1330" w:type="dxa"/>
          </w:tcPr>
          <w:p w14:paraId="30F49CB1" w14:textId="77777777" w:rsidR="00160E0A" w:rsidRDefault="00160E0A" w:rsidP="00916077">
            <w:r>
              <w:t>Coaches/ players / parents/ carers.</w:t>
            </w:r>
          </w:p>
          <w:p w14:paraId="332C02A0" w14:textId="77777777" w:rsidR="00160E0A" w:rsidRDefault="00160E0A" w:rsidP="00916077">
            <w:r>
              <w:t>Those classed as vulnerable.</w:t>
            </w:r>
          </w:p>
        </w:tc>
        <w:tc>
          <w:tcPr>
            <w:tcW w:w="4961" w:type="dxa"/>
          </w:tcPr>
          <w:p w14:paraId="3A6D8EAD" w14:textId="77777777" w:rsidR="00160E0A" w:rsidRPr="00186AA1" w:rsidRDefault="0042044D" w:rsidP="00916077">
            <w:pPr>
              <w:rPr>
                <w:rFonts w:cstheme="minorHAnsi"/>
              </w:rPr>
            </w:pPr>
            <w:r>
              <w:rPr>
                <w:rFonts w:cstheme="minorHAnsi"/>
                <w:b/>
              </w:rPr>
              <w:t>COVID-19 SELF ASSESSMENT</w:t>
            </w:r>
          </w:p>
          <w:p w14:paraId="51672C6F" w14:textId="64E4F9F1" w:rsidR="00F25878" w:rsidRDefault="00F25878" w:rsidP="0042044D">
            <w:pPr>
              <w:pStyle w:val="ListParagraph"/>
              <w:numPr>
                <w:ilvl w:val="0"/>
                <w:numId w:val="2"/>
              </w:numPr>
            </w:pPr>
            <w:r>
              <w:t>Previous risk assessment maintained</w:t>
            </w:r>
          </w:p>
          <w:p w14:paraId="3F558A23" w14:textId="3D6FA814" w:rsidR="00F25878" w:rsidRPr="00C672FD" w:rsidRDefault="00F25878" w:rsidP="0042044D">
            <w:pPr>
              <w:pStyle w:val="ListParagraph"/>
              <w:numPr>
                <w:ilvl w:val="0"/>
                <w:numId w:val="2"/>
              </w:numPr>
              <w:rPr>
                <w:color w:val="00B050"/>
              </w:rPr>
            </w:pPr>
            <w:r w:rsidRPr="00C672FD">
              <w:rPr>
                <w:color w:val="00B050"/>
              </w:rPr>
              <w:t xml:space="preserve">Coaches will be informed of </w:t>
            </w:r>
            <w:r w:rsidRPr="00C672FD">
              <w:rPr>
                <w:color w:val="00B050"/>
              </w:rPr>
              <w:t>TABLE 1: SELF-SCREENING CHECK LIST PRIOR TO EACH TRAINING SESSION</w:t>
            </w:r>
            <w:r w:rsidRPr="00C672FD">
              <w:rPr>
                <w:color w:val="00B050"/>
              </w:rPr>
              <w:t xml:space="preserve"> (see appendix 1)</w:t>
            </w:r>
          </w:p>
          <w:p w14:paraId="18075D2D" w14:textId="0FDDF75C" w:rsidR="009643C1" w:rsidRPr="00F25878" w:rsidRDefault="009643C1" w:rsidP="0042044D">
            <w:pPr>
              <w:pStyle w:val="ListParagraph"/>
              <w:numPr>
                <w:ilvl w:val="0"/>
                <w:numId w:val="2"/>
              </w:numPr>
              <w:rPr>
                <w:color w:val="A6A6A6" w:themeColor="background1" w:themeShade="A6"/>
              </w:rPr>
            </w:pPr>
            <w:r w:rsidRPr="00F25878">
              <w:rPr>
                <w:color w:val="A6A6A6" w:themeColor="background1" w:themeShade="A6"/>
              </w:rPr>
              <w:t>All coaches to be made aware of process for self-assessment</w:t>
            </w:r>
          </w:p>
          <w:p w14:paraId="6D8E4CBB" w14:textId="77777777" w:rsidR="009643C1" w:rsidRPr="00F25878" w:rsidRDefault="009643C1" w:rsidP="009643C1">
            <w:pPr>
              <w:pStyle w:val="ListParagraph"/>
              <w:ind w:left="360"/>
              <w:rPr>
                <w:color w:val="A6A6A6" w:themeColor="background1" w:themeShade="A6"/>
              </w:rPr>
            </w:pPr>
          </w:p>
          <w:p w14:paraId="0722836B" w14:textId="77777777" w:rsidR="0042044D" w:rsidRPr="00F25878" w:rsidRDefault="0042044D" w:rsidP="0042044D">
            <w:pPr>
              <w:pStyle w:val="ListParagraph"/>
              <w:numPr>
                <w:ilvl w:val="0"/>
                <w:numId w:val="2"/>
              </w:numPr>
              <w:rPr>
                <w:color w:val="A6A6A6" w:themeColor="background1" w:themeShade="A6"/>
              </w:rPr>
            </w:pPr>
            <w:r w:rsidRPr="00F25878">
              <w:rPr>
                <w:color w:val="A6A6A6" w:themeColor="background1" w:themeShade="A6"/>
              </w:rPr>
              <w:t xml:space="preserve">All players, officials, volunteers and spectators must undergo a self-assessment for any Covid-19 symptoms. The main symptoms of coronavirus are: </w:t>
            </w:r>
          </w:p>
          <w:p w14:paraId="52185F7C" w14:textId="77777777" w:rsidR="0042044D" w:rsidRPr="00F25878" w:rsidRDefault="0042044D" w:rsidP="0042044D">
            <w:pPr>
              <w:pStyle w:val="ListParagraph"/>
              <w:ind w:left="360"/>
              <w:rPr>
                <w:color w:val="A6A6A6" w:themeColor="background1" w:themeShade="A6"/>
              </w:rPr>
            </w:pPr>
            <w:r w:rsidRPr="00F25878">
              <w:rPr>
                <w:color w:val="A6A6A6" w:themeColor="background1" w:themeShade="A6"/>
              </w:rPr>
              <w:t xml:space="preserve">• A high temperature (above 37.8°C); </w:t>
            </w:r>
          </w:p>
          <w:p w14:paraId="0C13FA0E" w14:textId="77777777" w:rsidR="0042044D" w:rsidRPr="00F25878" w:rsidRDefault="0042044D" w:rsidP="0042044D">
            <w:pPr>
              <w:pStyle w:val="ListParagraph"/>
              <w:ind w:left="360"/>
              <w:rPr>
                <w:color w:val="A6A6A6" w:themeColor="background1" w:themeShade="A6"/>
              </w:rPr>
            </w:pPr>
            <w:r w:rsidRPr="00F25878">
              <w:rPr>
                <w:color w:val="A6A6A6" w:themeColor="background1" w:themeShade="A6"/>
              </w:rPr>
              <w:t xml:space="preserve">• A new, continuous cough; </w:t>
            </w:r>
          </w:p>
          <w:p w14:paraId="756CB50A" w14:textId="77777777" w:rsidR="00160E0A" w:rsidRPr="00F25878" w:rsidRDefault="0042044D" w:rsidP="0042044D">
            <w:pPr>
              <w:pStyle w:val="ListParagraph"/>
              <w:ind w:left="360"/>
              <w:rPr>
                <w:color w:val="A6A6A6" w:themeColor="background1" w:themeShade="A6"/>
              </w:rPr>
            </w:pPr>
            <w:r w:rsidRPr="00F25878">
              <w:rPr>
                <w:color w:val="A6A6A6" w:themeColor="background1" w:themeShade="A6"/>
              </w:rPr>
              <w:t>• A loss of, or change to, their sense of smell or taste</w:t>
            </w:r>
          </w:p>
          <w:p w14:paraId="666A252F" w14:textId="77777777" w:rsidR="0042044D" w:rsidRPr="00F25878" w:rsidRDefault="0042044D" w:rsidP="0042044D">
            <w:pPr>
              <w:rPr>
                <w:color w:val="A6A6A6" w:themeColor="background1" w:themeShade="A6"/>
              </w:rPr>
            </w:pPr>
          </w:p>
          <w:p w14:paraId="1121734A" w14:textId="77777777" w:rsidR="0042044D" w:rsidRPr="00F25878" w:rsidRDefault="0042044D" w:rsidP="0042044D">
            <w:pPr>
              <w:pStyle w:val="ListParagraph"/>
              <w:numPr>
                <w:ilvl w:val="0"/>
                <w:numId w:val="2"/>
              </w:numPr>
              <w:rPr>
                <w:color w:val="A6A6A6" w:themeColor="background1" w:themeShade="A6"/>
              </w:rPr>
            </w:pPr>
            <w:r w:rsidRPr="00F25878">
              <w:rPr>
                <w:color w:val="A6A6A6" w:themeColor="background1" w:themeShade="A6"/>
              </w:rPr>
              <w:t>All players, officials, volunteers and spectators</w:t>
            </w:r>
          </w:p>
          <w:p w14:paraId="4B5090FC" w14:textId="77777777" w:rsidR="0042044D" w:rsidRDefault="009643C1" w:rsidP="0042044D">
            <w:pPr>
              <w:pStyle w:val="ListParagraph"/>
              <w:ind w:left="360"/>
            </w:pPr>
            <w:r w:rsidRPr="00F25878">
              <w:rPr>
                <w:color w:val="A6A6A6" w:themeColor="background1" w:themeShade="A6"/>
              </w:rPr>
              <w:t>w</w:t>
            </w:r>
            <w:r w:rsidR="0042044D" w:rsidRPr="00F25878">
              <w:rPr>
                <w:color w:val="A6A6A6" w:themeColor="background1" w:themeShade="A6"/>
              </w:rPr>
              <w:t>ill be made aware of any increased risk associated with taking part in activity.</w:t>
            </w:r>
          </w:p>
        </w:tc>
        <w:tc>
          <w:tcPr>
            <w:tcW w:w="5245" w:type="dxa"/>
          </w:tcPr>
          <w:p w14:paraId="046ACA42" w14:textId="77777777" w:rsidR="00F25878" w:rsidRDefault="00F25878" w:rsidP="00C672FD">
            <w:pPr>
              <w:pStyle w:val="ListParagraph"/>
              <w:ind w:left="360"/>
            </w:pPr>
          </w:p>
          <w:p w14:paraId="6CD6E8BD" w14:textId="0F95E47A" w:rsidR="0042044D" w:rsidRPr="00F25878" w:rsidRDefault="0042044D" w:rsidP="0042044D">
            <w:pPr>
              <w:pStyle w:val="ListParagraph"/>
              <w:numPr>
                <w:ilvl w:val="0"/>
                <w:numId w:val="2"/>
              </w:numPr>
              <w:rPr>
                <w:color w:val="A6A6A6" w:themeColor="background1" w:themeShade="A6"/>
              </w:rPr>
            </w:pPr>
            <w:r w:rsidRPr="00F25878">
              <w:rPr>
                <w:color w:val="A6A6A6" w:themeColor="background1" w:themeShade="A6"/>
              </w:rPr>
              <w:t>This self-assessment will be done before each training session and should be recorded.</w:t>
            </w:r>
          </w:p>
          <w:p w14:paraId="0BAB88A9" w14:textId="77777777" w:rsidR="0042044D" w:rsidRPr="00F25878" w:rsidRDefault="0042044D" w:rsidP="0042044D">
            <w:pPr>
              <w:rPr>
                <w:color w:val="A6A6A6" w:themeColor="background1" w:themeShade="A6"/>
              </w:rPr>
            </w:pPr>
          </w:p>
          <w:p w14:paraId="4EA66162" w14:textId="77777777" w:rsidR="0042044D" w:rsidRPr="00F25878" w:rsidRDefault="0042044D" w:rsidP="0042044D">
            <w:pPr>
              <w:pStyle w:val="ListParagraph"/>
              <w:numPr>
                <w:ilvl w:val="0"/>
                <w:numId w:val="2"/>
              </w:numPr>
              <w:rPr>
                <w:color w:val="A6A6A6" w:themeColor="background1" w:themeShade="A6"/>
              </w:rPr>
            </w:pPr>
            <w:r w:rsidRPr="00F25878">
              <w:rPr>
                <w:color w:val="A6A6A6" w:themeColor="background1" w:themeShade="A6"/>
              </w:rPr>
              <w:t xml:space="preserve">If symptoms are checked at the start of a session rather than in advance, this should be completed on arrival before the player mixes with others, so that if they have symptoms there is no chance of others being affected. </w:t>
            </w:r>
          </w:p>
          <w:p w14:paraId="5FF2C9F6" w14:textId="77777777" w:rsidR="0042044D" w:rsidRPr="00F25878" w:rsidRDefault="0042044D" w:rsidP="0042044D">
            <w:pPr>
              <w:rPr>
                <w:color w:val="A6A6A6" w:themeColor="background1" w:themeShade="A6"/>
              </w:rPr>
            </w:pPr>
          </w:p>
          <w:p w14:paraId="003AC8A6" w14:textId="77777777" w:rsidR="0042044D" w:rsidRPr="00F25878" w:rsidRDefault="0042044D" w:rsidP="0042044D">
            <w:pPr>
              <w:pStyle w:val="ListParagraph"/>
              <w:numPr>
                <w:ilvl w:val="0"/>
                <w:numId w:val="2"/>
              </w:numPr>
              <w:rPr>
                <w:color w:val="A6A6A6" w:themeColor="background1" w:themeShade="A6"/>
              </w:rPr>
            </w:pPr>
            <w:r w:rsidRPr="00F25878">
              <w:rPr>
                <w:color w:val="A6A6A6" w:themeColor="background1" w:themeShade="A6"/>
              </w:rPr>
              <w:t xml:space="preserve">Should an individual have demonstrated any such symptoms, they must not participate. Instead they should follow NHS and PHE guidance on self-isolation available here. </w:t>
            </w:r>
          </w:p>
          <w:p w14:paraId="6A303975" w14:textId="77777777" w:rsidR="0042044D" w:rsidRPr="00F25878" w:rsidRDefault="0042044D" w:rsidP="0042044D">
            <w:pPr>
              <w:rPr>
                <w:color w:val="A6A6A6" w:themeColor="background1" w:themeShade="A6"/>
              </w:rPr>
            </w:pPr>
          </w:p>
          <w:p w14:paraId="57191D56" w14:textId="77777777" w:rsidR="00FB10CB" w:rsidRPr="00F25878" w:rsidRDefault="0042044D" w:rsidP="0042044D">
            <w:pPr>
              <w:pStyle w:val="ListParagraph"/>
              <w:numPr>
                <w:ilvl w:val="0"/>
                <w:numId w:val="2"/>
              </w:numPr>
              <w:rPr>
                <w:color w:val="A6A6A6" w:themeColor="background1" w:themeShade="A6"/>
              </w:rPr>
            </w:pPr>
            <w:r w:rsidRPr="00F25878">
              <w:rPr>
                <w:color w:val="A6A6A6" w:themeColor="background1" w:themeShade="A6"/>
              </w:rPr>
              <w:t>Anyone who has already been instructed to self-isolate by a health care practitioner or PHE should continue to follow this advice and may not participate. Everyone should comply with public health restrictions and avoid high-risk behaviour outside the football setting to reduce the risk to fellow participants and other attendees.</w:t>
            </w:r>
          </w:p>
          <w:p w14:paraId="798760AD" w14:textId="77777777" w:rsidR="0042044D" w:rsidRDefault="0042044D" w:rsidP="0042044D">
            <w:pPr>
              <w:pStyle w:val="ListParagraph"/>
            </w:pPr>
          </w:p>
          <w:p w14:paraId="5994D764" w14:textId="77777777" w:rsidR="0042044D" w:rsidRDefault="0042044D" w:rsidP="0042044D">
            <w:pPr>
              <w:pStyle w:val="ListParagraph"/>
              <w:ind w:left="360"/>
            </w:pPr>
          </w:p>
        </w:tc>
        <w:tc>
          <w:tcPr>
            <w:tcW w:w="992" w:type="dxa"/>
          </w:tcPr>
          <w:p w14:paraId="3E17EB9F" w14:textId="77777777" w:rsidR="00160E0A" w:rsidRDefault="003100BA" w:rsidP="00916077">
            <w:r w:rsidRPr="003100BA">
              <w:rPr>
                <w:b/>
                <w:color w:val="FFC000"/>
              </w:rPr>
              <w:t>AMBER</w:t>
            </w:r>
          </w:p>
        </w:tc>
        <w:tc>
          <w:tcPr>
            <w:tcW w:w="1276" w:type="dxa"/>
          </w:tcPr>
          <w:p w14:paraId="36B719DD" w14:textId="77777777" w:rsidR="00160E0A" w:rsidRDefault="003100BA" w:rsidP="00916077">
            <w:r>
              <w:t>All coaches</w:t>
            </w:r>
          </w:p>
        </w:tc>
      </w:tr>
      <w:tr w:rsidR="0042044D" w14:paraId="323270DF" w14:textId="77777777" w:rsidTr="003100BA">
        <w:trPr>
          <w:trHeight w:val="558"/>
        </w:trPr>
        <w:tc>
          <w:tcPr>
            <w:tcW w:w="1784" w:type="dxa"/>
          </w:tcPr>
          <w:p w14:paraId="17705A70" w14:textId="77777777" w:rsidR="0042044D" w:rsidRDefault="0042044D" w:rsidP="0042044D">
            <w:r>
              <w:t>Health of coaches/ players / parents</w:t>
            </w:r>
          </w:p>
        </w:tc>
        <w:tc>
          <w:tcPr>
            <w:tcW w:w="1330" w:type="dxa"/>
          </w:tcPr>
          <w:p w14:paraId="4C4A3E7F" w14:textId="77777777" w:rsidR="0042044D" w:rsidRDefault="0042044D" w:rsidP="0042044D">
            <w:r>
              <w:t>Coaches/ players / parents/ carers.</w:t>
            </w:r>
          </w:p>
          <w:p w14:paraId="574C76BC" w14:textId="77777777" w:rsidR="0042044D" w:rsidRDefault="0042044D" w:rsidP="0042044D">
            <w:r>
              <w:t>Those classed as vulnerable.</w:t>
            </w:r>
          </w:p>
        </w:tc>
        <w:tc>
          <w:tcPr>
            <w:tcW w:w="4961" w:type="dxa"/>
          </w:tcPr>
          <w:p w14:paraId="170C8847" w14:textId="60D6C961" w:rsidR="00F25878" w:rsidRPr="00C672FD" w:rsidRDefault="0042044D" w:rsidP="00C672FD">
            <w:pPr>
              <w:rPr>
                <w:rFonts w:cstheme="minorHAnsi"/>
              </w:rPr>
            </w:pPr>
            <w:r w:rsidRPr="00186AA1">
              <w:rPr>
                <w:rFonts w:cstheme="minorHAnsi"/>
                <w:b/>
              </w:rPr>
              <w:t>SYMPTOMS</w:t>
            </w:r>
            <w:r>
              <w:rPr>
                <w:rFonts w:cstheme="minorHAnsi"/>
                <w:b/>
              </w:rPr>
              <w:t xml:space="preserve"> IDENTIFIED</w:t>
            </w:r>
          </w:p>
          <w:p w14:paraId="1B4B3EA0" w14:textId="238DEEBD" w:rsidR="0042044D" w:rsidRPr="00F25878" w:rsidRDefault="0042044D" w:rsidP="0042044D">
            <w:pPr>
              <w:pStyle w:val="ListParagraph"/>
              <w:numPr>
                <w:ilvl w:val="0"/>
                <w:numId w:val="3"/>
              </w:numPr>
              <w:rPr>
                <w:rFonts w:cstheme="minorHAnsi"/>
                <w:color w:val="A6A6A6" w:themeColor="background1" w:themeShade="A6"/>
              </w:rPr>
            </w:pPr>
            <w:r w:rsidRPr="00F25878">
              <w:rPr>
                <w:rFonts w:cstheme="minorHAnsi"/>
                <w:color w:val="A6A6A6" w:themeColor="background1" w:themeShade="A6"/>
              </w:rPr>
              <w:t>Display ‘symptoms’ poster at entrance and surrounding area</w:t>
            </w:r>
          </w:p>
          <w:p w14:paraId="30AE4B6E" w14:textId="77777777" w:rsidR="0042044D" w:rsidRPr="00F25878" w:rsidRDefault="0042044D" w:rsidP="0042044D">
            <w:pPr>
              <w:pStyle w:val="ListParagraph"/>
              <w:numPr>
                <w:ilvl w:val="0"/>
                <w:numId w:val="3"/>
              </w:numPr>
              <w:rPr>
                <w:rFonts w:cstheme="minorHAnsi"/>
                <w:b/>
                <w:color w:val="A6A6A6" w:themeColor="background1" w:themeShade="A6"/>
              </w:rPr>
            </w:pPr>
            <w:r w:rsidRPr="00F25878">
              <w:rPr>
                <w:rFonts w:cstheme="minorHAnsi"/>
                <w:color w:val="A6A6A6" w:themeColor="background1" w:themeShade="A6"/>
              </w:rPr>
              <w:t>Ensure all coaches and other club members are aware of symptoms</w:t>
            </w:r>
          </w:p>
          <w:p w14:paraId="2990837E" w14:textId="77777777" w:rsidR="0042044D" w:rsidRPr="00F25878" w:rsidRDefault="0042044D" w:rsidP="0042044D">
            <w:pPr>
              <w:pStyle w:val="ListParagraph"/>
              <w:numPr>
                <w:ilvl w:val="0"/>
                <w:numId w:val="3"/>
              </w:numPr>
              <w:rPr>
                <w:rFonts w:cstheme="minorHAnsi"/>
                <w:color w:val="A6A6A6" w:themeColor="background1" w:themeShade="A6"/>
              </w:rPr>
            </w:pPr>
            <w:r w:rsidRPr="00F25878">
              <w:rPr>
                <w:rFonts w:cstheme="minorHAnsi"/>
                <w:color w:val="A6A6A6" w:themeColor="background1" w:themeShade="A6"/>
              </w:rPr>
              <w:t>Brief coaches and other club members on those people considered vulnerable e.g. People with asthma, children with other respiratory conditions, adults</w:t>
            </w:r>
          </w:p>
          <w:p w14:paraId="28114C05" w14:textId="77777777" w:rsidR="0042044D" w:rsidRPr="00F25878" w:rsidRDefault="0042044D" w:rsidP="0042044D">
            <w:pPr>
              <w:pStyle w:val="ListParagraph"/>
              <w:numPr>
                <w:ilvl w:val="0"/>
                <w:numId w:val="3"/>
              </w:numPr>
              <w:rPr>
                <w:color w:val="A6A6A6" w:themeColor="background1" w:themeShade="A6"/>
              </w:rPr>
            </w:pPr>
            <w:r w:rsidRPr="00F25878">
              <w:rPr>
                <w:rFonts w:cstheme="minorHAnsi"/>
                <w:color w:val="A6A6A6" w:themeColor="background1" w:themeShade="A6"/>
              </w:rPr>
              <w:lastRenderedPageBreak/>
              <w:t>Communicate control measures with all coaches and other club members</w:t>
            </w:r>
          </w:p>
          <w:p w14:paraId="3A9E2E17" w14:textId="77777777" w:rsidR="0042044D" w:rsidRPr="00F25878" w:rsidRDefault="0042044D" w:rsidP="0042044D">
            <w:pPr>
              <w:pStyle w:val="ListParagraph"/>
              <w:numPr>
                <w:ilvl w:val="0"/>
                <w:numId w:val="3"/>
              </w:numPr>
              <w:rPr>
                <w:color w:val="A6A6A6" w:themeColor="background1" w:themeShade="A6"/>
              </w:rPr>
            </w:pPr>
            <w:r w:rsidRPr="00F25878">
              <w:rPr>
                <w:rFonts w:cstheme="minorHAnsi"/>
                <w:color w:val="A6A6A6" w:themeColor="background1" w:themeShade="A6"/>
              </w:rPr>
              <w:t>Communicate clear guidance on not attending training if any of symptoms are shown</w:t>
            </w:r>
          </w:p>
          <w:p w14:paraId="615AECC3" w14:textId="77777777" w:rsidR="0042044D" w:rsidRDefault="0042044D" w:rsidP="0042044D">
            <w:pPr>
              <w:pStyle w:val="ListParagraph"/>
              <w:ind w:left="360"/>
            </w:pPr>
          </w:p>
        </w:tc>
        <w:tc>
          <w:tcPr>
            <w:tcW w:w="5245" w:type="dxa"/>
          </w:tcPr>
          <w:p w14:paraId="7839EED2" w14:textId="77777777" w:rsidR="0042044D" w:rsidRPr="00AE72A6" w:rsidRDefault="0042044D" w:rsidP="0042044D">
            <w:pPr>
              <w:pStyle w:val="ListParagraph"/>
              <w:numPr>
                <w:ilvl w:val="0"/>
                <w:numId w:val="2"/>
              </w:numPr>
              <w:rPr>
                <w:color w:val="A6A6A6" w:themeColor="background1" w:themeShade="A6"/>
              </w:rPr>
            </w:pPr>
            <w:r w:rsidRPr="00AE72A6">
              <w:rPr>
                <w:color w:val="A6A6A6" w:themeColor="background1" w:themeShade="A6"/>
              </w:rPr>
              <w:lastRenderedPageBreak/>
              <w:t>Be aware of vulnerable groups as defined by Government advice</w:t>
            </w:r>
          </w:p>
          <w:p w14:paraId="618BE366" w14:textId="77777777" w:rsidR="0042044D" w:rsidRPr="00AE72A6" w:rsidRDefault="00F30DD8" w:rsidP="0042044D">
            <w:pPr>
              <w:rPr>
                <w:rStyle w:val="Hyperlink"/>
                <w:color w:val="A6A6A6" w:themeColor="background1" w:themeShade="A6"/>
              </w:rPr>
            </w:pPr>
            <w:hyperlink r:id="rId11" w:history="1">
              <w:r w:rsidR="0042044D" w:rsidRPr="00AE72A6">
                <w:rPr>
                  <w:rStyle w:val="Hyperlink"/>
                  <w:color w:val="A6A6A6" w:themeColor="background1" w:themeShade="A6"/>
                </w:rPr>
                <w:t>https://www.gov.uk/government/publications/guidance-on-shielding-and-protecting-extremely-vulnerable-persons-from-covid-19/guidance-on-shielding-and-protecting-extremely-vulnerable-persons-from-covid-19</w:t>
              </w:r>
            </w:hyperlink>
          </w:p>
          <w:p w14:paraId="4E9FBCA9" w14:textId="77777777" w:rsidR="0042044D" w:rsidRPr="00AE72A6" w:rsidRDefault="0042044D" w:rsidP="0042044D">
            <w:pPr>
              <w:rPr>
                <w:color w:val="A6A6A6" w:themeColor="background1" w:themeShade="A6"/>
              </w:rPr>
            </w:pPr>
          </w:p>
          <w:p w14:paraId="61157BDB" w14:textId="77777777" w:rsidR="0042044D" w:rsidRDefault="0042044D" w:rsidP="0042044D">
            <w:pPr>
              <w:pStyle w:val="ListParagraph"/>
              <w:numPr>
                <w:ilvl w:val="0"/>
                <w:numId w:val="2"/>
              </w:numPr>
            </w:pPr>
            <w:r w:rsidRPr="00AE72A6">
              <w:rPr>
                <w:color w:val="A6A6A6" w:themeColor="background1" w:themeShade="A6"/>
              </w:rPr>
              <w:t xml:space="preserve">Be aware of the Public Health England (PHE) report published </w:t>
            </w:r>
            <w:hyperlink r:id="rId12" w:history="1">
              <w:r w:rsidRPr="00AE72A6">
                <w:rPr>
                  <w:rStyle w:val="Hyperlink"/>
                  <w:color w:val="A6A6A6" w:themeColor="background1" w:themeShade="A6"/>
                </w:rPr>
                <w:t>here</w:t>
              </w:r>
            </w:hyperlink>
            <w:r w:rsidRPr="00AE72A6">
              <w:rPr>
                <w:color w:val="A6A6A6" w:themeColor="background1" w:themeShade="A6"/>
              </w:rPr>
              <w:t>, which has highlighted a greater risk from Covid-19 to people from BAME communities.</w:t>
            </w:r>
          </w:p>
        </w:tc>
        <w:tc>
          <w:tcPr>
            <w:tcW w:w="992" w:type="dxa"/>
          </w:tcPr>
          <w:p w14:paraId="103D5FF2" w14:textId="77777777" w:rsidR="0042044D" w:rsidRDefault="003100BA" w:rsidP="0042044D">
            <w:r w:rsidRPr="003100BA">
              <w:rPr>
                <w:b/>
                <w:color w:val="FFC000"/>
              </w:rPr>
              <w:t>AMBER</w:t>
            </w:r>
          </w:p>
        </w:tc>
        <w:tc>
          <w:tcPr>
            <w:tcW w:w="1276" w:type="dxa"/>
          </w:tcPr>
          <w:p w14:paraId="1D968329" w14:textId="77777777" w:rsidR="0042044D" w:rsidRDefault="003100BA" w:rsidP="0042044D">
            <w:r>
              <w:t>KB</w:t>
            </w:r>
          </w:p>
        </w:tc>
      </w:tr>
      <w:tr w:rsidR="00160E0A" w14:paraId="5FCF8DE2" w14:textId="77777777" w:rsidTr="003100BA">
        <w:trPr>
          <w:trHeight w:val="558"/>
        </w:trPr>
        <w:tc>
          <w:tcPr>
            <w:tcW w:w="1784" w:type="dxa"/>
          </w:tcPr>
          <w:p w14:paraId="5420DE99" w14:textId="77777777" w:rsidR="00160E0A" w:rsidRDefault="00160E0A" w:rsidP="00916077">
            <w:r>
              <w:t>Non-compliance to covid-19 protocols</w:t>
            </w:r>
          </w:p>
        </w:tc>
        <w:tc>
          <w:tcPr>
            <w:tcW w:w="1330" w:type="dxa"/>
          </w:tcPr>
          <w:p w14:paraId="0C086748" w14:textId="77777777" w:rsidR="00160E0A" w:rsidRDefault="00160E0A" w:rsidP="00916077">
            <w:r>
              <w:t>Coaches/ players / parents carers.</w:t>
            </w:r>
          </w:p>
          <w:p w14:paraId="396EE483" w14:textId="77777777" w:rsidR="00160E0A" w:rsidRDefault="00160E0A" w:rsidP="00916077"/>
        </w:tc>
        <w:tc>
          <w:tcPr>
            <w:tcW w:w="4961" w:type="dxa"/>
          </w:tcPr>
          <w:p w14:paraId="6E4147A2" w14:textId="77777777" w:rsidR="00160E0A" w:rsidRPr="00186AA1" w:rsidRDefault="00160E0A" w:rsidP="00916077">
            <w:pPr>
              <w:rPr>
                <w:b/>
              </w:rPr>
            </w:pPr>
            <w:r>
              <w:rPr>
                <w:b/>
              </w:rPr>
              <w:t>COMMUNICATION</w:t>
            </w:r>
          </w:p>
          <w:p w14:paraId="59660E15" w14:textId="77777777" w:rsidR="00160E0A" w:rsidRPr="00C672FD" w:rsidRDefault="00160E0A" w:rsidP="00916077">
            <w:pPr>
              <w:pStyle w:val="ListParagraph"/>
              <w:numPr>
                <w:ilvl w:val="0"/>
                <w:numId w:val="2"/>
              </w:numPr>
              <w:rPr>
                <w:color w:val="A6A6A6" w:themeColor="background1" w:themeShade="A6"/>
              </w:rPr>
            </w:pPr>
            <w:r w:rsidRPr="00C672FD">
              <w:rPr>
                <w:color w:val="A6A6A6" w:themeColor="background1" w:themeShade="A6"/>
              </w:rPr>
              <w:t>Clear communication with all stake holders i.e. coaches, players and parents/ carers of safety protocols</w:t>
            </w:r>
          </w:p>
          <w:p w14:paraId="3B371BC3" w14:textId="77777777" w:rsidR="00160E0A" w:rsidRPr="00C672FD" w:rsidRDefault="00160E0A" w:rsidP="00916077">
            <w:pPr>
              <w:pStyle w:val="ListParagraph"/>
              <w:numPr>
                <w:ilvl w:val="0"/>
                <w:numId w:val="2"/>
              </w:numPr>
              <w:rPr>
                <w:color w:val="A6A6A6" w:themeColor="background1" w:themeShade="A6"/>
              </w:rPr>
            </w:pPr>
            <w:r w:rsidRPr="00C672FD">
              <w:rPr>
                <w:color w:val="A6A6A6" w:themeColor="background1" w:themeShade="A6"/>
              </w:rPr>
              <w:t>Club officials to ensure that coaches are fully briefed on risk assessment and FA Guidelines</w:t>
            </w:r>
          </w:p>
          <w:p w14:paraId="4C30E367" w14:textId="77777777" w:rsidR="00160E0A" w:rsidRPr="00C672FD" w:rsidRDefault="00160E0A" w:rsidP="00916077">
            <w:pPr>
              <w:pStyle w:val="ListParagraph"/>
              <w:numPr>
                <w:ilvl w:val="0"/>
                <w:numId w:val="2"/>
              </w:numPr>
              <w:rPr>
                <w:color w:val="A6A6A6" w:themeColor="background1" w:themeShade="A6"/>
              </w:rPr>
            </w:pPr>
            <w:r w:rsidRPr="00C672FD">
              <w:rPr>
                <w:color w:val="A6A6A6" w:themeColor="background1" w:themeShade="A6"/>
              </w:rPr>
              <w:t>Coaches to communicate the above with parents/ carers and players</w:t>
            </w:r>
          </w:p>
          <w:p w14:paraId="0A90BEE9" w14:textId="77777777" w:rsidR="00160E0A" w:rsidRDefault="00160E0A" w:rsidP="00916077">
            <w:pPr>
              <w:pStyle w:val="ListParagraph"/>
              <w:ind w:left="360"/>
            </w:pPr>
          </w:p>
        </w:tc>
        <w:tc>
          <w:tcPr>
            <w:tcW w:w="5245" w:type="dxa"/>
          </w:tcPr>
          <w:p w14:paraId="6DF8B7F9" w14:textId="77777777" w:rsidR="00FB10CB" w:rsidRDefault="00FB10CB" w:rsidP="0029391D"/>
        </w:tc>
        <w:tc>
          <w:tcPr>
            <w:tcW w:w="992" w:type="dxa"/>
          </w:tcPr>
          <w:p w14:paraId="79B6C8A9" w14:textId="77777777" w:rsidR="00160E0A" w:rsidRPr="003100BA" w:rsidRDefault="003100BA" w:rsidP="00916077">
            <w:pPr>
              <w:rPr>
                <w:b/>
              </w:rPr>
            </w:pPr>
            <w:r w:rsidRPr="003100BA">
              <w:rPr>
                <w:b/>
                <w:color w:val="00B050"/>
              </w:rPr>
              <w:t>GREEN</w:t>
            </w:r>
          </w:p>
        </w:tc>
        <w:tc>
          <w:tcPr>
            <w:tcW w:w="1276" w:type="dxa"/>
          </w:tcPr>
          <w:p w14:paraId="743CE950" w14:textId="77777777" w:rsidR="00160E0A" w:rsidRDefault="003100BA" w:rsidP="00916077">
            <w:r>
              <w:t>KB</w:t>
            </w:r>
          </w:p>
        </w:tc>
      </w:tr>
      <w:tr w:rsidR="00160E0A" w14:paraId="367207CB" w14:textId="77777777" w:rsidTr="003100BA">
        <w:trPr>
          <w:trHeight w:val="558"/>
        </w:trPr>
        <w:tc>
          <w:tcPr>
            <w:tcW w:w="1784" w:type="dxa"/>
          </w:tcPr>
          <w:p w14:paraId="3882FFA1" w14:textId="77777777" w:rsidR="00160E0A" w:rsidRDefault="00160E0A" w:rsidP="00916077">
            <w:r>
              <w:t>Poor hygiene leading to increased risk of transmission.</w:t>
            </w:r>
          </w:p>
        </w:tc>
        <w:tc>
          <w:tcPr>
            <w:tcW w:w="1330" w:type="dxa"/>
          </w:tcPr>
          <w:p w14:paraId="149585E1" w14:textId="77777777" w:rsidR="00160E0A" w:rsidRDefault="00160E0A" w:rsidP="00916077">
            <w:r>
              <w:t>Coaches/ players / parents carers.</w:t>
            </w:r>
          </w:p>
          <w:p w14:paraId="473DB9AB" w14:textId="77777777" w:rsidR="00160E0A" w:rsidRDefault="00160E0A" w:rsidP="00916077"/>
        </w:tc>
        <w:tc>
          <w:tcPr>
            <w:tcW w:w="4961" w:type="dxa"/>
          </w:tcPr>
          <w:p w14:paraId="2608A00D" w14:textId="48836C0B" w:rsidR="00160E0A" w:rsidRDefault="00160E0A" w:rsidP="00916077">
            <w:pPr>
              <w:rPr>
                <w:b/>
              </w:rPr>
            </w:pPr>
            <w:r w:rsidRPr="004B36A7">
              <w:rPr>
                <w:b/>
              </w:rPr>
              <w:t xml:space="preserve">PROMOTING GOOD HYGIENE: </w:t>
            </w:r>
            <w:r w:rsidR="00AE72A6" w:rsidRPr="00AE72A6">
              <w:rPr>
                <w:b/>
                <w:color w:val="00B050"/>
              </w:rPr>
              <w:t>TO BE MAINTAINED</w:t>
            </w:r>
          </w:p>
          <w:p w14:paraId="74D4B64A" w14:textId="77777777" w:rsidR="00AE72A6" w:rsidRPr="004B36A7" w:rsidRDefault="00AE72A6" w:rsidP="00916077">
            <w:pPr>
              <w:rPr>
                <w:b/>
              </w:rPr>
            </w:pPr>
          </w:p>
          <w:p w14:paraId="33F0DEC7" w14:textId="77777777" w:rsidR="00160E0A" w:rsidRPr="00AE72A6" w:rsidRDefault="00160E0A" w:rsidP="00916077">
            <w:pPr>
              <w:rPr>
                <w:color w:val="A6A6A6" w:themeColor="background1" w:themeShade="A6"/>
              </w:rPr>
            </w:pPr>
            <w:r>
              <w:t xml:space="preserve">• </w:t>
            </w:r>
            <w:r w:rsidRPr="00AE72A6">
              <w:rPr>
                <w:color w:val="A6A6A6" w:themeColor="background1" w:themeShade="A6"/>
              </w:rPr>
              <w:t>Provide additional hand sanitisers at entrance, exit and toilet facilities.</w:t>
            </w:r>
          </w:p>
          <w:p w14:paraId="3A9F39C8" w14:textId="77777777" w:rsidR="00160E0A" w:rsidRPr="00AE72A6" w:rsidRDefault="00160E0A" w:rsidP="00916077">
            <w:pPr>
              <w:rPr>
                <w:color w:val="A6A6A6" w:themeColor="background1" w:themeShade="A6"/>
              </w:rPr>
            </w:pPr>
          </w:p>
          <w:p w14:paraId="09787E0F" w14:textId="77777777" w:rsidR="00160E0A" w:rsidRPr="00AE72A6" w:rsidRDefault="00160E0A" w:rsidP="00916077">
            <w:pPr>
              <w:rPr>
                <w:color w:val="A6A6A6" w:themeColor="background1" w:themeShade="A6"/>
              </w:rPr>
            </w:pPr>
            <w:r w:rsidRPr="00AE72A6">
              <w:rPr>
                <w:color w:val="A6A6A6" w:themeColor="background1" w:themeShade="A6"/>
              </w:rPr>
              <w:t xml:space="preserve">• Clearly direct people to where they can wash their hands. </w:t>
            </w:r>
          </w:p>
          <w:p w14:paraId="6E88B51A" w14:textId="77777777" w:rsidR="00160E0A" w:rsidRPr="00AE72A6" w:rsidRDefault="00160E0A" w:rsidP="00916077">
            <w:pPr>
              <w:rPr>
                <w:color w:val="A6A6A6" w:themeColor="background1" w:themeShade="A6"/>
              </w:rPr>
            </w:pPr>
          </w:p>
          <w:p w14:paraId="0D98945E" w14:textId="77777777" w:rsidR="00160E0A" w:rsidRPr="00AE72A6" w:rsidRDefault="00160E0A" w:rsidP="00916077">
            <w:pPr>
              <w:rPr>
                <w:color w:val="A6A6A6" w:themeColor="background1" w:themeShade="A6"/>
              </w:rPr>
            </w:pPr>
            <w:r w:rsidRPr="00AE72A6">
              <w:rPr>
                <w:color w:val="A6A6A6" w:themeColor="background1" w:themeShade="A6"/>
              </w:rPr>
              <w:t xml:space="preserve">• Ensure that all handwashing stations are in good working order and provide soap, water and hand sanitiser. </w:t>
            </w:r>
          </w:p>
          <w:p w14:paraId="31809F9C" w14:textId="77777777" w:rsidR="00160E0A" w:rsidRPr="00AE72A6" w:rsidRDefault="00160E0A" w:rsidP="00916077">
            <w:pPr>
              <w:rPr>
                <w:color w:val="A6A6A6" w:themeColor="background1" w:themeShade="A6"/>
              </w:rPr>
            </w:pPr>
          </w:p>
          <w:p w14:paraId="2E77E5C3" w14:textId="77777777" w:rsidR="00160E0A" w:rsidRPr="00AE72A6" w:rsidRDefault="00160E0A" w:rsidP="00916077">
            <w:pPr>
              <w:rPr>
                <w:color w:val="A6A6A6" w:themeColor="background1" w:themeShade="A6"/>
              </w:rPr>
            </w:pPr>
            <w:r w:rsidRPr="00AE72A6">
              <w:rPr>
                <w:color w:val="A6A6A6" w:themeColor="background1" w:themeShade="A6"/>
              </w:rPr>
              <w:t>• Provide hand washing advice posters</w:t>
            </w:r>
          </w:p>
          <w:p w14:paraId="48B62542" w14:textId="77777777" w:rsidR="00160E0A" w:rsidRPr="00AE72A6" w:rsidRDefault="00160E0A" w:rsidP="00916077">
            <w:pPr>
              <w:rPr>
                <w:color w:val="A6A6A6" w:themeColor="background1" w:themeShade="A6"/>
              </w:rPr>
            </w:pPr>
          </w:p>
          <w:p w14:paraId="0EC03064" w14:textId="77777777" w:rsidR="00160E0A" w:rsidRPr="00AE72A6" w:rsidRDefault="00160E0A" w:rsidP="00916077">
            <w:pPr>
              <w:rPr>
                <w:color w:val="A6A6A6" w:themeColor="background1" w:themeShade="A6"/>
              </w:rPr>
            </w:pPr>
            <w:r w:rsidRPr="00AE72A6">
              <w:rPr>
                <w:color w:val="A6A6A6" w:themeColor="background1" w:themeShade="A6"/>
              </w:rPr>
              <w:t xml:space="preserve">• Use disposable paper towels in handwashing facilities. </w:t>
            </w:r>
          </w:p>
          <w:p w14:paraId="7E0D36E1" w14:textId="77777777" w:rsidR="00160E0A" w:rsidRDefault="00160E0A" w:rsidP="00916077"/>
          <w:p w14:paraId="5BFF4BAD" w14:textId="77777777" w:rsidR="00160E0A" w:rsidRPr="00AE72A6" w:rsidRDefault="00160E0A" w:rsidP="00916077">
            <w:pPr>
              <w:rPr>
                <w:b/>
                <w:color w:val="A6A6A6" w:themeColor="background1" w:themeShade="A6"/>
              </w:rPr>
            </w:pPr>
            <w:r w:rsidRPr="00AE72A6">
              <w:rPr>
                <w:b/>
                <w:color w:val="A6A6A6" w:themeColor="background1" w:themeShade="A6"/>
              </w:rPr>
              <w:t xml:space="preserve">KEEP FACILITIES AND EQUIPMENT CLEAN: </w:t>
            </w:r>
          </w:p>
          <w:p w14:paraId="6C070216" w14:textId="77777777" w:rsidR="00160E0A" w:rsidRPr="00AE72A6" w:rsidRDefault="00160E0A" w:rsidP="00916077">
            <w:pPr>
              <w:rPr>
                <w:color w:val="A6A6A6" w:themeColor="background1" w:themeShade="A6"/>
              </w:rPr>
            </w:pPr>
            <w:r w:rsidRPr="00AE72A6">
              <w:rPr>
                <w:color w:val="A6A6A6" w:themeColor="background1" w:themeShade="A6"/>
              </w:rPr>
              <w:t xml:space="preserve">• Regular cleaning throughout areas used on site </w:t>
            </w:r>
          </w:p>
          <w:p w14:paraId="63E808D1" w14:textId="77777777" w:rsidR="00160E0A" w:rsidRPr="00AE72A6" w:rsidRDefault="00160E0A" w:rsidP="00916077">
            <w:pPr>
              <w:rPr>
                <w:color w:val="A6A6A6" w:themeColor="background1" w:themeShade="A6"/>
              </w:rPr>
            </w:pPr>
          </w:p>
          <w:p w14:paraId="57A71975" w14:textId="77777777" w:rsidR="00160E0A" w:rsidRPr="00AE72A6" w:rsidRDefault="00160E0A" w:rsidP="00916077">
            <w:pPr>
              <w:rPr>
                <w:color w:val="A6A6A6" w:themeColor="background1" w:themeShade="A6"/>
              </w:rPr>
            </w:pPr>
            <w:r w:rsidRPr="00AE72A6">
              <w:rPr>
                <w:color w:val="A6A6A6" w:themeColor="background1" w:themeShade="A6"/>
              </w:rPr>
              <w:t xml:space="preserve">• Identify high-contact touch points for more regular cleaning (e.g. door handles, grab rails, gates). </w:t>
            </w:r>
          </w:p>
          <w:p w14:paraId="40888E0C" w14:textId="77777777" w:rsidR="00160E0A" w:rsidRDefault="00160E0A" w:rsidP="00916077"/>
          <w:p w14:paraId="51BE3574" w14:textId="77777777" w:rsidR="00160E0A" w:rsidRPr="00AE72A6" w:rsidRDefault="00160E0A" w:rsidP="00916077">
            <w:pPr>
              <w:rPr>
                <w:color w:val="A6A6A6" w:themeColor="background1" w:themeShade="A6"/>
              </w:rPr>
            </w:pPr>
            <w:r w:rsidRPr="00AE72A6">
              <w:rPr>
                <w:color w:val="A6A6A6" w:themeColor="background1" w:themeShade="A6"/>
              </w:rPr>
              <w:lastRenderedPageBreak/>
              <w:t xml:space="preserve">• Frequent cleaning of work areas and equipment between use. </w:t>
            </w:r>
          </w:p>
          <w:p w14:paraId="09158DD8" w14:textId="77777777" w:rsidR="00160E0A" w:rsidRPr="00AE72A6" w:rsidRDefault="00160E0A" w:rsidP="00916077">
            <w:pPr>
              <w:rPr>
                <w:color w:val="A6A6A6" w:themeColor="background1" w:themeShade="A6"/>
              </w:rPr>
            </w:pPr>
          </w:p>
          <w:p w14:paraId="1AEF3DC2" w14:textId="77777777" w:rsidR="00160E0A" w:rsidRPr="00AE72A6" w:rsidRDefault="00160E0A" w:rsidP="00916077">
            <w:pPr>
              <w:rPr>
                <w:color w:val="A6A6A6" w:themeColor="background1" w:themeShade="A6"/>
              </w:rPr>
            </w:pPr>
            <w:r w:rsidRPr="00AE72A6">
              <w:rPr>
                <w:color w:val="A6A6A6" w:themeColor="background1" w:themeShade="A6"/>
              </w:rPr>
              <w:t xml:space="preserve">• Maintain waste facilities. </w:t>
            </w:r>
          </w:p>
          <w:p w14:paraId="67210E58" w14:textId="77777777" w:rsidR="00160E0A" w:rsidRPr="00AE72A6" w:rsidRDefault="00160E0A" w:rsidP="00916077">
            <w:pPr>
              <w:rPr>
                <w:color w:val="A6A6A6" w:themeColor="background1" w:themeShade="A6"/>
              </w:rPr>
            </w:pPr>
          </w:p>
          <w:p w14:paraId="7A30421F" w14:textId="77777777" w:rsidR="00160E0A" w:rsidRDefault="00160E0A" w:rsidP="00916077">
            <w:r w:rsidRPr="00AE72A6">
              <w:rPr>
                <w:color w:val="A6A6A6" w:themeColor="background1" w:themeShade="A6"/>
              </w:rPr>
              <w:t xml:space="preserve">• Remove any non-essential items that may be difficult to clean. </w:t>
            </w:r>
          </w:p>
        </w:tc>
        <w:tc>
          <w:tcPr>
            <w:tcW w:w="5245" w:type="dxa"/>
          </w:tcPr>
          <w:p w14:paraId="28659EA4" w14:textId="77777777" w:rsidR="00160E0A" w:rsidRPr="00AE72A6" w:rsidRDefault="00160E0A" w:rsidP="00916077">
            <w:pPr>
              <w:rPr>
                <w:color w:val="A6A6A6" w:themeColor="background1" w:themeShade="A6"/>
              </w:rPr>
            </w:pPr>
          </w:p>
          <w:p w14:paraId="5D83CB53" w14:textId="77777777" w:rsidR="00160E0A" w:rsidRPr="00AE72A6" w:rsidRDefault="00160E0A" w:rsidP="00916077">
            <w:pPr>
              <w:rPr>
                <w:color w:val="A6A6A6" w:themeColor="background1" w:themeShade="A6"/>
              </w:rPr>
            </w:pPr>
            <w:r w:rsidRPr="00AE72A6">
              <w:rPr>
                <w:color w:val="A6A6A6" w:themeColor="background1" w:themeShade="A6"/>
              </w:rPr>
              <w:t xml:space="preserve">• </w:t>
            </w:r>
            <w:r w:rsidR="00FB10CB" w:rsidRPr="00AE72A6">
              <w:rPr>
                <w:color w:val="A6A6A6" w:themeColor="background1" w:themeShade="A6"/>
              </w:rPr>
              <w:t>Regular</w:t>
            </w:r>
            <w:r w:rsidRPr="00AE72A6">
              <w:rPr>
                <w:color w:val="A6A6A6" w:themeColor="background1" w:themeShade="A6"/>
              </w:rPr>
              <w:t xml:space="preserve"> stock check (sanitiser, soap and paper towels). </w:t>
            </w:r>
          </w:p>
          <w:p w14:paraId="241C0F83" w14:textId="77777777" w:rsidR="00160E0A" w:rsidRPr="00AE72A6" w:rsidRDefault="00160E0A" w:rsidP="00916077">
            <w:pPr>
              <w:rPr>
                <w:color w:val="A6A6A6" w:themeColor="background1" w:themeShade="A6"/>
              </w:rPr>
            </w:pPr>
          </w:p>
          <w:p w14:paraId="638BDEB1" w14:textId="77777777" w:rsidR="00160E0A" w:rsidRPr="00AE72A6" w:rsidRDefault="00160E0A" w:rsidP="00916077">
            <w:pPr>
              <w:rPr>
                <w:color w:val="A6A6A6" w:themeColor="background1" w:themeShade="A6"/>
              </w:rPr>
            </w:pPr>
            <w:r w:rsidRPr="00AE72A6">
              <w:rPr>
                <w:color w:val="A6A6A6" w:themeColor="background1" w:themeShade="A6"/>
              </w:rPr>
              <w:t xml:space="preserve">• </w:t>
            </w:r>
            <w:r w:rsidR="00FB10CB" w:rsidRPr="00AE72A6">
              <w:rPr>
                <w:color w:val="A6A6A6" w:themeColor="background1" w:themeShade="A6"/>
              </w:rPr>
              <w:t>Regular</w:t>
            </w:r>
            <w:r w:rsidRPr="00AE72A6">
              <w:rPr>
                <w:color w:val="A6A6A6" w:themeColor="background1" w:themeShade="A6"/>
              </w:rPr>
              <w:t xml:space="preserve"> check (directional signage and information posters). </w:t>
            </w:r>
          </w:p>
          <w:p w14:paraId="07EB1ECC" w14:textId="77777777" w:rsidR="00160E0A" w:rsidRPr="00AE72A6" w:rsidRDefault="00160E0A" w:rsidP="00916077">
            <w:pPr>
              <w:rPr>
                <w:color w:val="A6A6A6" w:themeColor="background1" w:themeShade="A6"/>
              </w:rPr>
            </w:pPr>
          </w:p>
          <w:p w14:paraId="62091A33" w14:textId="77777777" w:rsidR="00160E0A" w:rsidRPr="00AE72A6" w:rsidRDefault="00160E0A" w:rsidP="00916077">
            <w:pPr>
              <w:rPr>
                <w:color w:val="A6A6A6" w:themeColor="background1" w:themeShade="A6"/>
              </w:rPr>
            </w:pPr>
            <w:r w:rsidRPr="00AE72A6">
              <w:rPr>
                <w:color w:val="A6A6A6" w:themeColor="background1" w:themeShade="A6"/>
              </w:rPr>
              <w:t xml:space="preserve">• Communicate with all coaches and other club members on new protocols and the important of good hygiene. </w:t>
            </w:r>
          </w:p>
          <w:p w14:paraId="123F092C" w14:textId="77777777" w:rsidR="00160E0A" w:rsidRPr="00AE72A6" w:rsidRDefault="00160E0A" w:rsidP="00916077">
            <w:pPr>
              <w:rPr>
                <w:color w:val="A6A6A6" w:themeColor="background1" w:themeShade="A6"/>
              </w:rPr>
            </w:pPr>
          </w:p>
          <w:p w14:paraId="174F8D04" w14:textId="77777777" w:rsidR="00160E0A" w:rsidRPr="00AE72A6" w:rsidRDefault="00160E0A" w:rsidP="00916077">
            <w:pPr>
              <w:rPr>
                <w:color w:val="A6A6A6" w:themeColor="background1" w:themeShade="A6"/>
              </w:rPr>
            </w:pPr>
            <w:r w:rsidRPr="00AE72A6">
              <w:rPr>
                <w:color w:val="A6A6A6" w:themeColor="background1" w:themeShade="A6"/>
              </w:rPr>
              <w:t xml:space="preserve">• A responsible person to check cleaning has taken place as planned. </w:t>
            </w:r>
          </w:p>
          <w:p w14:paraId="61E1967C" w14:textId="77777777" w:rsidR="00160E0A" w:rsidRPr="00AE72A6" w:rsidRDefault="00160E0A" w:rsidP="00916077">
            <w:pPr>
              <w:rPr>
                <w:color w:val="A6A6A6" w:themeColor="background1" w:themeShade="A6"/>
              </w:rPr>
            </w:pPr>
          </w:p>
          <w:p w14:paraId="2657108E" w14:textId="77777777" w:rsidR="00160E0A" w:rsidRPr="00AE72A6" w:rsidRDefault="00160E0A" w:rsidP="00916077">
            <w:pPr>
              <w:rPr>
                <w:color w:val="A6A6A6" w:themeColor="background1" w:themeShade="A6"/>
              </w:rPr>
            </w:pPr>
            <w:r w:rsidRPr="00AE72A6">
              <w:rPr>
                <w:color w:val="A6A6A6" w:themeColor="background1" w:themeShade="A6"/>
              </w:rPr>
              <w:t xml:space="preserve">• Weekly stock check (cleaning products). </w:t>
            </w:r>
          </w:p>
          <w:p w14:paraId="7522D493" w14:textId="77777777" w:rsidR="00160E0A" w:rsidRPr="00AE72A6" w:rsidRDefault="00160E0A" w:rsidP="00916077">
            <w:pPr>
              <w:rPr>
                <w:color w:val="A6A6A6" w:themeColor="background1" w:themeShade="A6"/>
              </w:rPr>
            </w:pPr>
          </w:p>
          <w:p w14:paraId="5442060F" w14:textId="77777777" w:rsidR="00160E0A" w:rsidRPr="00AE72A6" w:rsidRDefault="00160E0A" w:rsidP="00916077">
            <w:pPr>
              <w:rPr>
                <w:color w:val="A6A6A6" w:themeColor="background1" w:themeShade="A6"/>
              </w:rPr>
            </w:pPr>
            <w:r w:rsidRPr="00AE72A6">
              <w:rPr>
                <w:color w:val="A6A6A6" w:themeColor="background1" w:themeShade="A6"/>
              </w:rPr>
              <w:t xml:space="preserve">• Empty waste facilities regularly. </w:t>
            </w:r>
          </w:p>
          <w:p w14:paraId="03EF54A1" w14:textId="77777777" w:rsidR="00160E0A" w:rsidRPr="00AE72A6" w:rsidRDefault="00160E0A" w:rsidP="00916077">
            <w:pPr>
              <w:rPr>
                <w:color w:val="A6A6A6" w:themeColor="background1" w:themeShade="A6"/>
              </w:rPr>
            </w:pPr>
          </w:p>
          <w:p w14:paraId="0F8E5C8A" w14:textId="77777777" w:rsidR="00160E0A" w:rsidRPr="00AE72A6" w:rsidRDefault="00160E0A" w:rsidP="00916077">
            <w:pPr>
              <w:rPr>
                <w:color w:val="A6A6A6" w:themeColor="background1" w:themeShade="A6"/>
              </w:rPr>
            </w:pPr>
            <w:r w:rsidRPr="00AE72A6">
              <w:rPr>
                <w:color w:val="A6A6A6" w:themeColor="background1" w:themeShade="A6"/>
              </w:rPr>
              <w:t>• Communicate with all coaches and other club members how to manage reported COVID-19 symptoms</w:t>
            </w:r>
          </w:p>
        </w:tc>
        <w:tc>
          <w:tcPr>
            <w:tcW w:w="992" w:type="dxa"/>
          </w:tcPr>
          <w:p w14:paraId="6380C883" w14:textId="77777777" w:rsidR="00160E0A" w:rsidRDefault="003100BA" w:rsidP="00916077">
            <w:r w:rsidRPr="003100BA">
              <w:rPr>
                <w:b/>
                <w:color w:val="00B050"/>
              </w:rPr>
              <w:t>GREEN</w:t>
            </w:r>
          </w:p>
        </w:tc>
        <w:tc>
          <w:tcPr>
            <w:tcW w:w="1276" w:type="dxa"/>
          </w:tcPr>
          <w:p w14:paraId="5E993423" w14:textId="77777777" w:rsidR="00160E0A" w:rsidRDefault="003100BA" w:rsidP="00916077">
            <w:r>
              <w:t>KB/ All coaches</w:t>
            </w:r>
          </w:p>
        </w:tc>
      </w:tr>
      <w:tr w:rsidR="00160E0A" w14:paraId="629D0131" w14:textId="77777777" w:rsidTr="003100BA">
        <w:trPr>
          <w:trHeight w:val="558"/>
        </w:trPr>
        <w:tc>
          <w:tcPr>
            <w:tcW w:w="1784" w:type="dxa"/>
          </w:tcPr>
          <w:p w14:paraId="4FA1D1DC" w14:textId="77777777" w:rsidR="00160E0A" w:rsidRDefault="00160E0A" w:rsidP="00916077">
            <w:r>
              <w:t>Lack of social distancing leading to increased risk of transmission.</w:t>
            </w:r>
          </w:p>
        </w:tc>
        <w:tc>
          <w:tcPr>
            <w:tcW w:w="1330" w:type="dxa"/>
          </w:tcPr>
          <w:p w14:paraId="0DFCB9F8" w14:textId="77777777" w:rsidR="00160E0A" w:rsidRDefault="00160E0A" w:rsidP="00916077">
            <w:r>
              <w:t>Coaches/ players / parents carers.</w:t>
            </w:r>
          </w:p>
          <w:p w14:paraId="337718CA" w14:textId="77777777" w:rsidR="00160E0A" w:rsidRDefault="00160E0A" w:rsidP="00916077"/>
        </w:tc>
        <w:tc>
          <w:tcPr>
            <w:tcW w:w="4961" w:type="dxa"/>
          </w:tcPr>
          <w:p w14:paraId="7AFED1F9" w14:textId="4CB2961E" w:rsidR="00160E0A" w:rsidRDefault="00160E0A" w:rsidP="00916077">
            <w:pPr>
              <w:rPr>
                <w:b/>
              </w:rPr>
            </w:pPr>
            <w:r w:rsidRPr="003C2E60">
              <w:rPr>
                <w:b/>
              </w:rPr>
              <w:t xml:space="preserve">MAINTAINING SOCIAL DISTANCING AND AVOIDING CONGESTION: </w:t>
            </w:r>
          </w:p>
          <w:p w14:paraId="2061E116" w14:textId="77777777" w:rsidR="00AE72A6" w:rsidRDefault="00AE72A6" w:rsidP="00AE72A6">
            <w:pPr>
              <w:rPr>
                <w:b/>
              </w:rPr>
            </w:pPr>
          </w:p>
          <w:p w14:paraId="6604CE00" w14:textId="61D5CAE5" w:rsidR="00AE72A6" w:rsidRDefault="00AE72A6" w:rsidP="00AE72A6">
            <w:r>
              <w:t xml:space="preserve">• </w:t>
            </w:r>
            <w:r>
              <w:t>Risk assessment below to be maintained with some adaptations:</w:t>
            </w:r>
            <w:r>
              <w:t xml:space="preserve"> </w:t>
            </w:r>
          </w:p>
          <w:p w14:paraId="6DB9CB1B" w14:textId="77777777" w:rsidR="00AE72A6" w:rsidRDefault="00AE72A6" w:rsidP="00916077">
            <w:pPr>
              <w:rPr>
                <w:b/>
              </w:rPr>
            </w:pPr>
          </w:p>
          <w:p w14:paraId="1CCA406F" w14:textId="77777777" w:rsidR="00160E0A" w:rsidRPr="00AE72A6" w:rsidRDefault="00160E0A" w:rsidP="00916077">
            <w:pPr>
              <w:rPr>
                <w:color w:val="A6A6A6" w:themeColor="background1" w:themeShade="A6"/>
              </w:rPr>
            </w:pPr>
            <w:r w:rsidRPr="00AE72A6">
              <w:rPr>
                <w:color w:val="A6A6A6" w:themeColor="background1" w:themeShade="A6"/>
              </w:rPr>
              <w:t xml:space="preserve">• Provide signage so people can find their destination quickly. </w:t>
            </w:r>
          </w:p>
          <w:p w14:paraId="1616A949" w14:textId="77777777" w:rsidR="00FB10CB" w:rsidRPr="00AE72A6" w:rsidRDefault="00FB10CB" w:rsidP="00916077">
            <w:pPr>
              <w:rPr>
                <w:color w:val="A6A6A6" w:themeColor="background1" w:themeShade="A6"/>
              </w:rPr>
            </w:pPr>
          </w:p>
          <w:p w14:paraId="7E690984" w14:textId="1E4DBF33" w:rsidR="00FB10CB" w:rsidRPr="00F30DD8" w:rsidRDefault="00FB10CB" w:rsidP="00FB10CB">
            <w:pPr>
              <w:rPr>
                <w:strike/>
              </w:rPr>
            </w:pPr>
            <w:r w:rsidRPr="00F30DD8">
              <w:rPr>
                <w:strike/>
              </w:rPr>
              <w:t xml:space="preserve">• Clubhouse not in use for hospitality </w:t>
            </w:r>
          </w:p>
          <w:p w14:paraId="27ACD24F" w14:textId="2C0CDED1" w:rsidR="00C672FD" w:rsidRDefault="00C672FD" w:rsidP="00FB10CB">
            <w:pPr>
              <w:rPr>
                <w:strike/>
                <w:color w:val="A6A6A6" w:themeColor="background1" w:themeShade="A6"/>
              </w:rPr>
            </w:pPr>
          </w:p>
          <w:p w14:paraId="04CCC1A9" w14:textId="000B52C3" w:rsidR="00C672FD" w:rsidRPr="00C672FD" w:rsidRDefault="00C672FD" w:rsidP="00C672FD">
            <w:pPr>
              <w:pStyle w:val="ListParagraph"/>
              <w:numPr>
                <w:ilvl w:val="0"/>
                <w:numId w:val="27"/>
              </w:numPr>
              <w:rPr>
                <w:color w:val="00B050"/>
              </w:rPr>
            </w:pPr>
            <w:r w:rsidRPr="00C672FD">
              <w:rPr>
                <w:color w:val="00B050"/>
              </w:rPr>
              <w:t>The clubhouse will be in use for hospitality with no restrictions on capacity or how people order food or drink. The area will be carefully managed to ensure the best possible ventilation.</w:t>
            </w:r>
          </w:p>
          <w:p w14:paraId="1E9F0F68" w14:textId="77777777" w:rsidR="00160E0A" w:rsidRPr="00AE72A6" w:rsidRDefault="00160E0A" w:rsidP="00916077">
            <w:pPr>
              <w:rPr>
                <w:color w:val="A6A6A6" w:themeColor="background1" w:themeShade="A6"/>
              </w:rPr>
            </w:pPr>
          </w:p>
          <w:p w14:paraId="571EC566" w14:textId="77777777" w:rsidR="00160E0A" w:rsidRPr="00F30DD8" w:rsidRDefault="00160E0A" w:rsidP="00916077">
            <w:pPr>
              <w:rPr>
                <w:strike/>
              </w:rPr>
            </w:pPr>
            <w:r w:rsidRPr="00F30DD8">
              <w:t xml:space="preserve">• </w:t>
            </w:r>
            <w:r w:rsidRPr="00F30DD8">
              <w:rPr>
                <w:strike/>
              </w:rPr>
              <w:t>Apply two metre markings to entry to pitch entrance and exit, and toilet in away changing room</w:t>
            </w:r>
          </w:p>
          <w:p w14:paraId="5287B1DF" w14:textId="77777777" w:rsidR="00160E0A" w:rsidRPr="00AE72A6" w:rsidRDefault="00160E0A" w:rsidP="00916077">
            <w:pPr>
              <w:rPr>
                <w:color w:val="A6A6A6" w:themeColor="background1" w:themeShade="A6"/>
              </w:rPr>
            </w:pPr>
            <w:r w:rsidRPr="00AE72A6">
              <w:rPr>
                <w:color w:val="A6A6A6" w:themeColor="background1" w:themeShade="A6"/>
              </w:rPr>
              <w:t xml:space="preserve"> </w:t>
            </w:r>
          </w:p>
          <w:p w14:paraId="3ABF8D5B" w14:textId="77777777" w:rsidR="00160E0A" w:rsidRPr="00AE72A6" w:rsidRDefault="00160E0A" w:rsidP="00916077">
            <w:pPr>
              <w:rPr>
                <w:color w:val="A6A6A6" w:themeColor="background1" w:themeShade="A6"/>
              </w:rPr>
            </w:pPr>
            <w:r w:rsidRPr="00AE72A6">
              <w:rPr>
                <w:color w:val="A6A6A6" w:themeColor="background1" w:themeShade="A6"/>
              </w:rPr>
              <w:t>• One-way signage to help direct movement of coaches, players and parents.</w:t>
            </w:r>
          </w:p>
          <w:p w14:paraId="619EB1A0" w14:textId="77777777" w:rsidR="00160E0A" w:rsidRPr="00AE72A6" w:rsidRDefault="00160E0A" w:rsidP="00916077">
            <w:pPr>
              <w:rPr>
                <w:color w:val="A6A6A6" w:themeColor="background1" w:themeShade="A6"/>
              </w:rPr>
            </w:pPr>
            <w:r w:rsidRPr="00AE72A6">
              <w:rPr>
                <w:color w:val="A6A6A6" w:themeColor="background1" w:themeShade="A6"/>
              </w:rPr>
              <w:t xml:space="preserve"> </w:t>
            </w:r>
          </w:p>
          <w:p w14:paraId="2011319A" w14:textId="27A000B1" w:rsidR="00160E0A" w:rsidRPr="00AE72A6" w:rsidRDefault="00160E0A" w:rsidP="00916077">
            <w:pPr>
              <w:rPr>
                <w:color w:val="A6A6A6" w:themeColor="background1" w:themeShade="A6"/>
              </w:rPr>
            </w:pPr>
            <w:r w:rsidRPr="00AE72A6">
              <w:rPr>
                <w:color w:val="A6A6A6" w:themeColor="background1" w:themeShade="A6"/>
              </w:rPr>
              <w:t xml:space="preserve">• Single-use doorways </w:t>
            </w:r>
            <w:r w:rsidR="00AE72A6">
              <w:rPr>
                <w:color w:val="00B050"/>
              </w:rPr>
              <w:t xml:space="preserve">where possible </w:t>
            </w:r>
            <w:r w:rsidRPr="00AE72A6">
              <w:rPr>
                <w:color w:val="A6A6A6" w:themeColor="background1" w:themeShade="A6"/>
              </w:rPr>
              <w:t xml:space="preserve">to avoid congestion i.e. one-way only entrances / exits. </w:t>
            </w:r>
          </w:p>
          <w:p w14:paraId="4EA898B1" w14:textId="77777777" w:rsidR="00160E0A" w:rsidRPr="00AE72A6" w:rsidRDefault="00160E0A" w:rsidP="00916077">
            <w:pPr>
              <w:rPr>
                <w:color w:val="A6A6A6" w:themeColor="background1" w:themeShade="A6"/>
              </w:rPr>
            </w:pPr>
          </w:p>
          <w:p w14:paraId="34F69D89" w14:textId="77777777" w:rsidR="00160E0A" w:rsidRPr="00AE72A6" w:rsidRDefault="00160E0A" w:rsidP="00916077">
            <w:pPr>
              <w:rPr>
                <w:color w:val="A6A6A6" w:themeColor="background1" w:themeShade="A6"/>
              </w:rPr>
            </w:pPr>
            <w:r w:rsidRPr="00AE72A6">
              <w:rPr>
                <w:color w:val="A6A6A6" w:themeColor="background1" w:themeShade="A6"/>
              </w:rPr>
              <w:t>• Single / limited use of toilet facilities to avoid congestion in confined spaces.</w:t>
            </w:r>
          </w:p>
          <w:p w14:paraId="74066570" w14:textId="77777777" w:rsidR="00160E0A" w:rsidRDefault="00160E0A" w:rsidP="00916077"/>
        </w:tc>
        <w:tc>
          <w:tcPr>
            <w:tcW w:w="5245" w:type="dxa"/>
          </w:tcPr>
          <w:p w14:paraId="346E5D45" w14:textId="77777777" w:rsidR="00160E0A" w:rsidRPr="00AE72A6" w:rsidRDefault="00160E0A" w:rsidP="00916077">
            <w:pPr>
              <w:rPr>
                <w:color w:val="A6A6A6" w:themeColor="background1" w:themeShade="A6"/>
              </w:rPr>
            </w:pPr>
            <w:r w:rsidRPr="00AE72A6">
              <w:rPr>
                <w:color w:val="A6A6A6" w:themeColor="background1" w:themeShade="A6"/>
              </w:rPr>
              <w:t xml:space="preserve">• Monitor effectiveness, especially at peak times. </w:t>
            </w:r>
          </w:p>
          <w:p w14:paraId="08FCE2FB" w14:textId="77777777" w:rsidR="00160E0A" w:rsidRPr="00AE72A6" w:rsidRDefault="00160E0A" w:rsidP="00916077">
            <w:pPr>
              <w:rPr>
                <w:color w:val="A6A6A6" w:themeColor="background1" w:themeShade="A6"/>
              </w:rPr>
            </w:pPr>
          </w:p>
          <w:p w14:paraId="689C7286" w14:textId="77777777" w:rsidR="00160E0A" w:rsidRPr="00AE72A6" w:rsidRDefault="00160E0A" w:rsidP="00916077">
            <w:pPr>
              <w:rPr>
                <w:color w:val="A6A6A6" w:themeColor="background1" w:themeShade="A6"/>
              </w:rPr>
            </w:pPr>
            <w:r w:rsidRPr="00AE72A6">
              <w:rPr>
                <w:color w:val="A6A6A6" w:themeColor="background1" w:themeShade="A6"/>
              </w:rPr>
              <w:t xml:space="preserve">• Communicate with all coaches and other club members to promote compliance to facility users. </w:t>
            </w:r>
          </w:p>
          <w:p w14:paraId="54E2797C" w14:textId="77777777" w:rsidR="00160E0A" w:rsidRPr="00AE72A6" w:rsidRDefault="00160E0A" w:rsidP="00916077">
            <w:pPr>
              <w:rPr>
                <w:color w:val="A6A6A6" w:themeColor="background1" w:themeShade="A6"/>
              </w:rPr>
            </w:pPr>
          </w:p>
          <w:p w14:paraId="0F5B7F17" w14:textId="77777777" w:rsidR="00160E0A" w:rsidRPr="00AE72A6" w:rsidRDefault="00160E0A" w:rsidP="00916077">
            <w:pPr>
              <w:rPr>
                <w:color w:val="A6A6A6" w:themeColor="background1" w:themeShade="A6"/>
              </w:rPr>
            </w:pPr>
            <w:r w:rsidRPr="00AE72A6">
              <w:rPr>
                <w:color w:val="A6A6A6" w:themeColor="background1" w:themeShade="A6"/>
              </w:rPr>
              <w:t>• Communicate with all coaches and other club members to report / deal with issues of noncompliance to welfare officers/ club officials</w:t>
            </w:r>
          </w:p>
          <w:p w14:paraId="44273E31" w14:textId="77777777" w:rsidR="00160E0A" w:rsidRDefault="00160E0A" w:rsidP="00916077"/>
          <w:p w14:paraId="02962F1C" w14:textId="77777777" w:rsidR="00AE72A6" w:rsidRPr="00C672FD" w:rsidRDefault="00AE72A6" w:rsidP="00916077">
            <w:pPr>
              <w:rPr>
                <w:color w:val="00B050"/>
              </w:rPr>
            </w:pPr>
            <w:r w:rsidRPr="00C672FD">
              <w:rPr>
                <w:color w:val="00B050"/>
              </w:rPr>
              <w:t xml:space="preserve">It is important to note that the definition of close contact remains the same in step four. </w:t>
            </w:r>
          </w:p>
          <w:p w14:paraId="6AC9A6B7" w14:textId="77777777" w:rsidR="00AE72A6" w:rsidRPr="00C672FD" w:rsidRDefault="00AE72A6" w:rsidP="00916077">
            <w:pPr>
              <w:rPr>
                <w:color w:val="00B050"/>
              </w:rPr>
            </w:pPr>
            <w:r w:rsidRPr="00C672FD">
              <w:rPr>
                <w:color w:val="00B050"/>
              </w:rPr>
              <w:t xml:space="preserve">Examples of close contact include: </w:t>
            </w:r>
          </w:p>
          <w:p w14:paraId="08D6F34F" w14:textId="77777777" w:rsidR="00AE72A6" w:rsidRPr="00C672FD" w:rsidRDefault="00AE72A6" w:rsidP="00916077">
            <w:pPr>
              <w:rPr>
                <w:color w:val="00B050"/>
              </w:rPr>
            </w:pPr>
            <w:r w:rsidRPr="00C672FD">
              <w:rPr>
                <w:color w:val="00B050"/>
              </w:rPr>
              <w:t xml:space="preserve">• Face-to-face contact under one metre for any length of time – including talking to someone or being coughed on; </w:t>
            </w:r>
          </w:p>
          <w:p w14:paraId="0920C071" w14:textId="77777777" w:rsidR="00AE72A6" w:rsidRPr="00C672FD" w:rsidRDefault="00AE72A6" w:rsidP="00916077">
            <w:pPr>
              <w:rPr>
                <w:color w:val="00B050"/>
              </w:rPr>
            </w:pPr>
            <w:r w:rsidRPr="00C672FD">
              <w:rPr>
                <w:color w:val="00B050"/>
              </w:rPr>
              <w:t xml:space="preserve">• Being within one metre of each other for one minute or longer; </w:t>
            </w:r>
          </w:p>
          <w:p w14:paraId="3089B76B" w14:textId="3940E1BC" w:rsidR="00160E0A" w:rsidRDefault="00AE72A6" w:rsidP="00916077">
            <w:r w:rsidRPr="00C672FD">
              <w:rPr>
                <w:color w:val="00B050"/>
              </w:rPr>
              <w:t>• being within two metres of each other for more than 15 minutes in total in one day. This means that while it will no longer be mandated to wear masks or socially distance, businesses and facilities should think carefully about how best to avoid risk of transmission.</w:t>
            </w:r>
          </w:p>
        </w:tc>
        <w:tc>
          <w:tcPr>
            <w:tcW w:w="992" w:type="dxa"/>
          </w:tcPr>
          <w:p w14:paraId="2E4E40A4" w14:textId="77777777" w:rsidR="00160E0A" w:rsidRDefault="003100BA" w:rsidP="00916077">
            <w:r w:rsidRPr="003100BA">
              <w:rPr>
                <w:b/>
                <w:color w:val="00B050"/>
              </w:rPr>
              <w:t>GREEN</w:t>
            </w:r>
          </w:p>
        </w:tc>
        <w:tc>
          <w:tcPr>
            <w:tcW w:w="1276" w:type="dxa"/>
          </w:tcPr>
          <w:p w14:paraId="0B1292F9" w14:textId="77777777" w:rsidR="00160E0A" w:rsidRDefault="003100BA" w:rsidP="00916077">
            <w:r>
              <w:t>KB</w:t>
            </w:r>
          </w:p>
        </w:tc>
      </w:tr>
      <w:tr w:rsidR="00160E0A" w14:paraId="2E9EAEC6" w14:textId="77777777" w:rsidTr="003100BA">
        <w:trPr>
          <w:trHeight w:val="558"/>
        </w:trPr>
        <w:tc>
          <w:tcPr>
            <w:tcW w:w="1784" w:type="dxa"/>
          </w:tcPr>
          <w:p w14:paraId="3C43B17B" w14:textId="77777777" w:rsidR="00160E0A" w:rsidRPr="00FB10CB" w:rsidRDefault="00160E0A" w:rsidP="00916077">
            <w:r w:rsidRPr="00FB10CB">
              <w:t xml:space="preserve">Lack of social distancing leading to </w:t>
            </w:r>
            <w:r w:rsidRPr="00FB10CB">
              <w:lastRenderedPageBreak/>
              <w:t>increased risk of transmission.</w:t>
            </w:r>
          </w:p>
        </w:tc>
        <w:tc>
          <w:tcPr>
            <w:tcW w:w="1330" w:type="dxa"/>
          </w:tcPr>
          <w:p w14:paraId="0BFC9F1E" w14:textId="77777777" w:rsidR="00160E0A" w:rsidRPr="00FB10CB" w:rsidRDefault="00160E0A" w:rsidP="00916077">
            <w:r w:rsidRPr="00FB10CB">
              <w:lastRenderedPageBreak/>
              <w:t>Spectators</w:t>
            </w:r>
          </w:p>
        </w:tc>
        <w:tc>
          <w:tcPr>
            <w:tcW w:w="4961" w:type="dxa"/>
          </w:tcPr>
          <w:p w14:paraId="7570F6CB" w14:textId="77777777" w:rsidR="00160E0A" w:rsidRPr="00FB10CB" w:rsidRDefault="00160E0A" w:rsidP="00520BD1">
            <w:pPr>
              <w:rPr>
                <w:b/>
              </w:rPr>
            </w:pPr>
            <w:r w:rsidRPr="00FB10CB">
              <w:rPr>
                <w:b/>
              </w:rPr>
              <w:t xml:space="preserve">MAINTAINING SOCIAL DISTANCING AND AVOIDING CONGESTION: </w:t>
            </w:r>
          </w:p>
          <w:p w14:paraId="09B8D318" w14:textId="77777777" w:rsidR="00160E0A" w:rsidRPr="00FB10CB" w:rsidRDefault="00160E0A" w:rsidP="00520BD1">
            <w:pPr>
              <w:rPr>
                <w:b/>
              </w:rPr>
            </w:pPr>
          </w:p>
          <w:p w14:paraId="1286F140" w14:textId="77777777" w:rsidR="00160E0A" w:rsidRPr="00B033E3" w:rsidRDefault="00160E0A" w:rsidP="00520BD1">
            <w:pPr>
              <w:rPr>
                <w:color w:val="A6A6A6" w:themeColor="background1" w:themeShade="A6"/>
              </w:rPr>
            </w:pPr>
            <w:r w:rsidRPr="00B033E3">
              <w:rPr>
                <w:color w:val="A6A6A6" w:themeColor="background1" w:themeShade="A6"/>
              </w:rPr>
              <w:lastRenderedPageBreak/>
              <w:t xml:space="preserve">• Provide signage so people are reminded of responsibilities </w:t>
            </w:r>
          </w:p>
          <w:p w14:paraId="5DE1DA32" w14:textId="77777777" w:rsidR="00160E0A" w:rsidRPr="00B033E3" w:rsidRDefault="00160E0A" w:rsidP="00520BD1">
            <w:pPr>
              <w:rPr>
                <w:color w:val="A6A6A6" w:themeColor="background1" w:themeShade="A6"/>
              </w:rPr>
            </w:pPr>
            <w:r w:rsidRPr="00B033E3">
              <w:rPr>
                <w:color w:val="A6A6A6" w:themeColor="background1" w:themeShade="A6"/>
              </w:rPr>
              <w:t xml:space="preserve"> </w:t>
            </w:r>
          </w:p>
          <w:p w14:paraId="3C7CA7FA" w14:textId="1959B766" w:rsidR="00160E0A" w:rsidRDefault="00160E0A" w:rsidP="00520BD1">
            <w:pPr>
              <w:rPr>
                <w:color w:val="A6A6A6" w:themeColor="background1" w:themeShade="A6"/>
              </w:rPr>
            </w:pPr>
            <w:r w:rsidRPr="00B033E3">
              <w:rPr>
                <w:color w:val="A6A6A6" w:themeColor="background1" w:themeShade="A6"/>
              </w:rPr>
              <w:t xml:space="preserve">• Ensure all coaches communicate expectations with parents/ carers </w:t>
            </w:r>
          </w:p>
          <w:p w14:paraId="21DD8099" w14:textId="77777777" w:rsidR="00C672FD" w:rsidRPr="00B033E3" w:rsidRDefault="00C672FD" w:rsidP="00520BD1">
            <w:pPr>
              <w:rPr>
                <w:color w:val="A6A6A6" w:themeColor="background1" w:themeShade="A6"/>
              </w:rPr>
            </w:pPr>
          </w:p>
          <w:p w14:paraId="3FA05FAE" w14:textId="77777777" w:rsidR="00B033E3" w:rsidRDefault="00AE72A6" w:rsidP="00AE72A6">
            <w:pPr>
              <w:rPr>
                <w:color w:val="00B050"/>
              </w:rPr>
            </w:pPr>
            <w:r w:rsidRPr="00AE72A6">
              <w:rPr>
                <w:color w:val="00B050"/>
              </w:rPr>
              <w:t xml:space="preserve">• </w:t>
            </w:r>
            <w:r w:rsidR="00B033E3">
              <w:rPr>
                <w:color w:val="00B050"/>
              </w:rPr>
              <w:t xml:space="preserve">There will be no limit on spectators, including parent and carers. </w:t>
            </w:r>
          </w:p>
          <w:p w14:paraId="4A046240" w14:textId="068370A7" w:rsidR="00AE72A6" w:rsidRPr="00AE72A6" w:rsidRDefault="00AE72A6" w:rsidP="00AE72A6">
            <w:pPr>
              <w:rPr>
                <w:color w:val="00B050"/>
              </w:rPr>
            </w:pPr>
            <w:r w:rsidRPr="00AE72A6">
              <w:rPr>
                <w:color w:val="00B050"/>
              </w:rPr>
              <w:t xml:space="preserve"> </w:t>
            </w:r>
          </w:p>
          <w:p w14:paraId="0F4418ED" w14:textId="77777777" w:rsidR="00160E0A" w:rsidRPr="00FB10CB" w:rsidRDefault="00160E0A" w:rsidP="00B033E3">
            <w:pPr>
              <w:rPr>
                <w:b/>
              </w:rPr>
            </w:pPr>
          </w:p>
        </w:tc>
        <w:tc>
          <w:tcPr>
            <w:tcW w:w="5245" w:type="dxa"/>
          </w:tcPr>
          <w:p w14:paraId="427D06BA" w14:textId="77777777" w:rsidR="00160E0A" w:rsidRPr="00AE72A6" w:rsidRDefault="00FB10CB" w:rsidP="0029391D">
            <w:pPr>
              <w:pStyle w:val="ListParagraph"/>
              <w:numPr>
                <w:ilvl w:val="0"/>
                <w:numId w:val="21"/>
              </w:numPr>
              <w:rPr>
                <w:strike/>
              </w:rPr>
            </w:pPr>
            <w:r w:rsidRPr="00AE72A6">
              <w:rPr>
                <w:strike/>
              </w:rPr>
              <w:lastRenderedPageBreak/>
              <w:t xml:space="preserve">No spectators are allowed at grassroots sport as part of step one of the Government’s roadmap. This </w:t>
            </w:r>
            <w:r w:rsidRPr="00AE72A6">
              <w:rPr>
                <w:strike/>
              </w:rPr>
              <w:lastRenderedPageBreak/>
              <w:t>means that at this stage, no spectators are allowed at grassroots football.</w:t>
            </w:r>
          </w:p>
          <w:p w14:paraId="5177E41D" w14:textId="77777777" w:rsidR="0029391D" w:rsidRPr="00AE72A6" w:rsidRDefault="0029391D" w:rsidP="00520BD1">
            <w:pPr>
              <w:rPr>
                <w:strike/>
              </w:rPr>
            </w:pPr>
          </w:p>
          <w:p w14:paraId="7F76FE81" w14:textId="77777777" w:rsidR="00BA1010" w:rsidRPr="00AE72A6" w:rsidRDefault="00BA1010" w:rsidP="00BA1010">
            <w:pPr>
              <w:pStyle w:val="ListParagraph"/>
              <w:numPr>
                <w:ilvl w:val="0"/>
                <w:numId w:val="21"/>
              </w:numPr>
              <w:rPr>
                <w:rFonts w:cstheme="minorHAnsi"/>
                <w:strike/>
              </w:rPr>
            </w:pPr>
            <w:r w:rsidRPr="00AE72A6">
              <w:rPr>
                <w:rFonts w:cstheme="minorHAnsi"/>
                <w:strike/>
                <w:color w:val="0B0C0C"/>
                <w:shd w:val="clear" w:color="auto" w:fill="FFFFFF"/>
              </w:rPr>
              <w:t>This does not apply to carers for people with disabilities, or adults needed to supervise under-18s in a safeguarding role. Where it is necessary for them to be present, supervising adults should not mix with others from outside their household or support bubble.</w:t>
            </w:r>
          </w:p>
          <w:p w14:paraId="130E9021" w14:textId="77777777" w:rsidR="0029391D" w:rsidRPr="00AE72A6" w:rsidRDefault="0029391D" w:rsidP="0029391D">
            <w:pPr>
              <w:pStyle w:val="ListParagraph"/>
              <w:numPr>
                <w:ilvl w:val="0"/>
                <w:numId w:val="21"/>
              </w:numPr>
              <w:rPr>
                <w:strike/>
              </w:rPr>
            </w:pPr>
            <w:r w:rsidRPr="00AE72A6">
              <w:rPr>
                <w:strike/>
              </w:rPr>
              <w:t>Where clubs and facilities can accommodate this safely, one parent/carer per youth player is permitted to be present at football activities, although they must observe the relevant Government Covid-19 guidance.</w:t>
            </w:r>
          </w:p>
          <w:p w14:paraId="30BBFFCE" w14:textId="77777777" w:rsidR="009643C1" w:rsidRPr="00AE72A6" w:rsidRDefault="009643C1" w:rsidP="009643C1">
            <w:pPr>
              <w:pStyle w:val="ListParagraph"/>
              <w:ind w:left="360"/>
              <w:rPr>
                <w:strike/>
              </w:rPr>
            </w:pPr>
          </w:p>
          <w:p w14:paraId="3751560E" w14:textId="77777777" w:rsidR="009643C1" w:rsidRPr="00AE72A6" w:rsidRDefault="009643C1" w:rsidP="009643C1">
            <w:pPr>
              <w:pStyle w:val="ListParagraph"/>
              <w:ind w:left="360"/>
              <w:rPr>
                <w:strike/>
              </w:rPr>
            </w:pPr>
          </w:p>
        </w:tc>
        <w:tc>
          <w:tcPr>
            <w:tcW w:w="992" w:type="dxa"/>
          </w:tcPr>
          <w:p w14:paraId="465F3738" w14:textId="6C5FCC50" w:rsidR="00160E0A" w:rsidRPr="00520BD1" w:rsidRDefault="00F30DD8" w:rsidP="00916077">
            <w:pPr>
              <w:rPr>
                <w:color w:val="00B050"/>
              </w:rPr>
            </w:pPr>
            <w:r>
              <w:rPr>
                <w:b/>
                <w:color w:val="00B050"/>
              </w:rPr>
              <w:lastRenderedPageBreak/>
              <w:t>GREEN</w:t>
            </w:r>
          </w:p>
        </w:tc>
        <w:tc>
          <w:tcPr>
            <w:tcW w:w="1276" w:type="dxa"/>
          </w:tcPr>
          <w:p w14:paraId="4DD63AE8" w14:textId="77777777" w:rsidR="00160E0A" w:rsidRPr="00520BD1" w:rsidRDefault="003100BA" w:rsidP="00916077">
            <w:pPr>
              <w:rPr>
                <w:color w:val="00B050"/>
              </w:rPr>
            </w:pPr>
            <w:r w:rsidRPr="003100BA">
              <w:t>All club staff</w:t>
            </w:r>
          </w:p>
        </w:tc>
      </w:tr>
      <w:tr w:rsidR="00160E0A" w14:paraId="0695ED94" w14:textId="77777777" w:rsidTr="003100BA">
        <w:trPr>
          <w:trHeight w:val="558"/>
        </w:trPr>
        <w:tc>
          <w:tcPr>
            <w:tcW w:w="1784" w:type="dxa"/>
          </w:tcPr>
          <w:p w14:paraId="18A3A944" w14:textId="77777777" w:rsidR="00160E0A" w:rsidRDefault="00160E0A" w:rsidP="00916077">
            <w:r>
              <w:t>Increased risk of transmission through physical contact between players, players and coaches, players/coaches and equipment.</w:t>
            </w:r>
          </w:p>
        </w:tc>
        <w:tc>
          <w:tcPr>
            <w:tcW w:w="1330" w:type="dxa"/>
          </w:tcPr>
          <w:p w14:paraId="59A1462E" w14:textId="77777777" w:rsidR="00160E0A" w:rsidRDefault="00160E0A" w:rsidP="00916077">
            <w:r>
              <w:t>Coaches/ players / parents carers.</w:t>
            </w:r>
          </w:p>
          <w:p w14:paraId="1B0E408F" w14:textId="77777777" w:rsidR="00160E0A" w:rsidRDefault="00160E0A" w:rsidP="00916077"/>
        </w:tc>
        <w:tc>
          <w:tcPr>
            <w:tcW w:w="4961" w:type="dxa"/>
          </w:tcPr>
          <w:p w14:paraId="0CCF6C5E" w14:textId="77777777" w:rsidR="00160E0A" w:rsidRDefault="00160E0A" w:rsidP="00916077">
            <w:r>
              <w:rPr>
                <w:b/>
              </w:rPr>
              <w:t>DELIVERY OF SESSIONS</w:t>
            </w:r>
          </w:p>
          <w:p w14:paraId="5C0E7267" w14:textId="174F2400" w:rsidR="00B033E3" w:rsidRPr="00B033E3" w:rsidRDefault="00B033E3" w:rsidP="00916077">
            <w:pPr>
              <w:pStyle w:val="ListParagraph"/>
              <w:numPr>
                <w:ilvl w:val="0"/>
                <w:numId w:val="6"/>
              </w:numPr>
              <w:rPr>
                <w:rFonts w:eastAsiaTheme="minorEastAsia"/>
                <w:color w:val="00B050"/>
              </w:rPr>
            </w:pPr>
            <w:r w:rsidRPr="00B033E3">
              <w:rPr>
                <w:rFonts w:eastAsiaTheme="minorEastAsia"/>
                <w:color w:val="00B050"/>
              </w:rPr>
              <w:t>Start each session by ensuring participants have completed the self-screen check before travelling</w:t>
            </w:r>
          </w:p>
          <w:p w14:paraId="0C7D1164" w14:textId="671998F9" w:rsidR="00160E0A" w:rsidRPr="00B033E3" w:rsidRDefault="00160E0A" w:rsidP="00916077">
            <w:pPr>
              <w:pStyle w:val="ListParagraph"/>
              <w:numPr>
                <w:ilvl w:val="0"/>
                <w:numId w:val="6"/>
              </w:numPr>
              <w:rPr>
                <w:rFonts w:eastAsiaTheme="minorEastAsia"/>
                <w:strike/>
              </w:rPr>
            </w:pPr>
            <w:r w:rsidRPr="00B033E3">
              <w:rPr>
                <w:strike/>
              </w:rPr>
              <w:t>Start each session with a safety briefing and maintain vigilance with hygiene rules e.g. players must not touch cones/ goals, drinks must remain separate etc.</w:t>
            </w:r>
          </w:p>
          <w:p w14:paraId="3510E87E" w14:textId="58092A7A" w:rsidR="00160E0A" w:rsidRPr="00B033E3" w:rsidRDefault="00160E0A" w:rsidP="00916077">
            <w:pPr>
              <w:pStyle w:val="ListParagraph"/>
              <w:numPr>
                <w:ilvl w:val="0"/>
                <w:numId w:val="6"/>
              </w:numPr>
              <w:rPr>
                <w:rFonts w:cstheme="minorHAnsi"/>
                <w:b/>
                <w:strike/>
              </w:rPr>
            </w:pPr>
            <w:r w:rsidRPr="00B033E3">
              <w:rPr>
                <w:rFonts w:cstheme="minorHAnsi"/>
                <w:bCs/>
                <w:strike/>
              </w:rPr>
              <w:t>Where possible coaches maintain 2m social distancing by having a coach’s area to communicate with the children</w:t>
            </w:r>
          </w:p>
          <w:p w14:paraId="4CDBF37D" w14:textId="0171225D" w:rsidR="00B033E3" w:rsidRPr="00B033E3" w:rsidRDefault="00B033E3" w:rsidP="00B033E3">
            <w:pPr>
              <w:pStyle w:val="ListParagraph"/>
              <w:numPr>
                <w:ilvl w:val="0"/>
                <w:numId w:val="6"/>
              </w:numPr>
              <w:rPr>
                <w:rFonts w:cstheme="minorHAnsi"/>
                <w:b/>
                <w:color w:val="00B050"/>
              </w:rPr>
            </w:pPr>
            <w:r w:rsidRPr="00B033E3">
              <w:rPr>
                <w:rFonts w:cstheme="minorHAnsi"/>
                <w:bCs/>
                <w:color w:val="00B050"/>
              </w:rPr>
              <w:t xml:space="preserve">Where possible coaches maintain </w:t>
            </w:r>
            <w:r w:rsidRPr="00B033E3">
              <w:rPr>
                <w:rFonts w:cstheme="minorHAnsi"/>
                <w:bCs/>
                <w:color w:val="00B050"/>
              </w:rPr>
              <w:t>1</w:t>
            </w:r>
            <w:r w:rsidRPr="00B033E3">
              <w:rPr>
                <w:rFonts w:cstheme="minorHAnsi"/>
                <w:bCs/>
                <w:color w:val="00B050"/>
              </w:rPr>
              <w:t>m</w:t>
            </w:r>
            <w:r w:rsidRPr="00B033E3">
              <w:rPr>
                <w:rFonts w:cstheme="minorHAnsi"/>
                <w:bCs/>
                <w:color w:val="00B050"/>
              </w:rPr>
              <w:t>+</w:t>
            </w:r>
            <w:r w:rsidRPr="00B033E3">
              <w:rPr>
                <w:rFonts w:cstheme="minorHAnsi"/>
                <w:bCs/>
                <w:color w:val="00B050"/>
              </w:rPr>
              <w:t xml:space="preserve"> social distancing </w:t>
            </w:r>
            <w:r w:rsidRPr="00B033E3">
              <w:rPr>
                <w:rFonts w:cstheme="minorHAnsi"/>
                <w:bCs/>
                <w:color w:val="00B050"/>
              </w:rPr>
              <w:t>recognising the definition and implications of a close contact (see additional notes)</w:t>
            </w:r>
          </w:p>
          <w:p w14:paraId="72AF5EFD" w14:textId="77777777" w:rsidR="00B033E3" w:rsidRPr="00E6754B" w:rsidRDefault="00B033E3" w:rsidP="00B033E3">
            <w:pPr>
              <w:pStyle w:val="ListParagraph"/>
              <w:ind w:left="360"/>
              <w:rPr>
                <w:rFonts w:cstheme="minorHAnsi"/>
                <w:b/>
              </w:rPr>
            </w:pPr>
          </w:p>
          <w:p w14:paraId="78649D20" w14:textId="777073D6" w:rsidR="00B033E3" w:rsidRPr="00665314" w:rsidRDefault="00160E0A" w:rsidP="00916077">
            <w:pPr>
              <w:pStyle w:val="ListParagraph"/>
              <w:numPr>
                <w:ilvl w:val="0"/>
                <w:numId w:val="6"/>
              </w:numPr>
              <w:rPr>
                <w:rFonts w:cstheme="minorHAnsi"/>
                <w:b/>
                <w:color w:val="00B050"/>
              </w:rPr>
            </w:pPr>
            <w:r w:rsidRPr="00665314">
              <w:rPr>
                <w:rFonts w:cstheme="minorHAnsi"/>
                <w:bCs/>
                <w:color w:val="00B050"/>
              </w:rPr>
              <w:t>Sessions will be set out with FA guidance in place</w:t>
            </w:r>
            <w:r w:rsidR="00665314" w:rsidRPr="00665314">
              <w:rPr>
                <w:rFonts w:cstheme="minorHAnsi"/>
                <w:bCs/>
                <w:color w:val="00B050"/>
              </w:rPr>
              <w:t xml:space="preserve"> recognising that o</w:t>
            </w:r>
            <w:r w:rsidR="00665314" w:rsidRPr="00665314">
              <w:rPr>
                <w:color w:val="00B050"/>
              </w:rPr>
              <w:t>n-field adaptions for playing football are no longer required.</w:t>
            </w:r>
          </w:p>
          <w:p w14:paraId="41CF410A" w14:textId="77777777" w:rsidR="00665314" w:rsidRPr="00665314" w:rsidRDefault="00665314" w:rsidP="00665314">
            <w:pPr>
              <w:pStyle w:val="ListParagraph"/>
              <w:rPr>
                <w:rFonts w:cstheme="minorHAnsi"/>
                <w:b/>
                <w:color w:val="00B050"/>
              </w:rPr>
            </w:pPr>
          </w:p>
          <w:p w14:paraId="3018C877" w14:textId="1A036F45" w:rsidR="00665314" w:rsidRPr="00665314" w:rsidRDefault="00665314" w:rsidP="00916077">
            <w:pPr>
              <w:pStyle w:val="ListParagraph"/>
              <w:numPr>
                <w:ilvl w:val="0"/>
                <w:numId w:val="6"/>
              </w:numPr>
              <w:rPr>
                <w:rFonts w:cstheme="minorHAnsi"/>
                <w:color w:val="00B050"/>
              </w:rPr>
            </w:pPr>
            <w:r w:rsidRPr="00665314">
              <w:rPr>
                <w:rFonts w:cstheme="minorHAnsi"/>
                <w:color w:val="00B050"/>
              </w:rPr>
              <w:t>Players will be informed that spitting must be avoided</w:t>
            </w:r>
          </w:p>
          <w:p w14:paraId="252B68F6" w14:textId="77777777" w:rsidR="00665314" w:rsidRPr="00665314" w:rsidRDefault="00665314" w:rsidP="00665314">
            <w:pPr>
              <w:pStyle w:val="ListParagraph"/>
              <w:rPr>
                <w:rFonts w:cstheme="minorHAnsi"/>
                <w:color w:val="00B050"/>
              </w:rPr>
            </w:pPr>
          </w:p>
          <w:p w14:paraId="10D06124" w14:textId="6C85EB73" w:rsidR="00665314" w:rsidRPr="00665314" w:rsidRDefault="00665314" w:rsidP="00916077">
            <w:pPr>
              <w:pStyle w:val="ListParagraph"/>
              <w:numPr>
                <w:ilvl w:val="0"/>
                <w:numId w:val="6"/>
              </w:numPr>
              <w:rPr>
                <w:rFonts w:cstheme="minorHAnsi"/>
                <w:color w:val="00B050"/>
              </w:rPr>
            </w:pPr>
            <w:r w:rsidRPr="00665314">
              <w:rPr>
                <w:rFonts w:cstheme="minorHAnsi"/>
                <w:color w:val="00B050"/>
              </w:rPr>
              <w:t>Players will be informed that chewing gum is not permitted at the Club</w:t>
            </w:r>
          </w:p>
          <w:p w14:paraId="53B46600" w14:textId="77777777" w:rsidR="00665314" w:rsidRPr="00665314" w:rsidRDefault="00665314" w:rsidP="00665314">
            <w:pPr>
              <w:pStyle w:val="ListParagraph"/>
              <w:rPr>
                <w:rFonts w:cstheme="minorHAnsi"/>
                <w:b/>
              </w:rPr>
            </w:pPr>
          </w:p>
          <w:p w14:paraId="46ECDF2B" w14:textId="77777777" w:rsidR="00B033E3" w:rsidRPr="00B033E3" w:rsidRDefault="00B033E3" w:rsidP="00B033E3">
            <w:pPr>
              <w:pStyle w:val="ListParagraph"/>
              <w:rPr>
                <w:rFonts w:cstheme="minorHAnsi"/>
                <w:bCs/>
              </w:rPr>
            </w:pPr>
          </w:p>
          <w:p w14:paraId="64B40855" w14:textId="28163E66" w:rsidR="00160E0A" w:rsidRPr="00564997" w:rsidRDefault="00160E0A" w:rsidP="00B033E3">
            <w:pPr>
              <w:pStyle w:val="ListParagraph"/>
              <w:ind w:left="360"/>
              <w:rPr>
                <w:rFonts w:cstheme="minorHAnsi"/>
                <w:b/>
              </w:rPr>
            </w:pPr>
            <w:r>
              <w:rPr>
                <w:rFonts w:cstheme="minorHAnsi"/>
                <w:bCs/>
              </w:rPr>
              <w:t xml:space="preserve"> </w:t>
            </w:r>
          </w:p>
          <w:p w14:paraId="69B0878F" w14:textId="77777777" w:rsidR="00160E0A" w:rsidRPr="00665314" w:rsidRDefault="00160E0A" w:rsidP="00916077">
            <w:pPr>
              <w:pStyle w:val="ListParagraph"/>
              <w:numPr>
                <w:ilvl w:val="0"/>
                <w:numId w:val="6"/>
              </w:numPr>
              <w:rPr>
                <w:rFonts w:cstheme="minorHAnsi"/>
                <w:strike/>
              </w:rPr>
            </w:pPr>
            <w:r w:rsidRPr="00665314">
              <w:rPr>
                <w:rFonts w:cstheme="minorHAnsi"/>
                <w:strike/>
              </w:rPr>
              <w:t>Try to design sessions with minimal contact and social distancing measures in place</w:t>
            </w:r>
          </w:p>
          <w:p w14:paraId="344D5B42" w14:textId="77777777" w:rsidR="00160E0A" w:rsidRPr="00665314" w:rsidRDefault="00160E0A" w:rsidP="00916077">
            <w:pPr>
              <w:pStyle w:val="ListParagraph"/>
              <w:numPr>
                <w:ilvl w:val="0"/>
                <w:numId w:val="6"/>
              </w:numPr>
              <w:rPr>
                <w:strike/>
              </w:rPr>
            </w:pPr>
            <w:r w:rsidRPr="00665314">
              <w:rPr>
                <w:strike/>
              </w:rPr>
              <w:t>Full contact allowed but maintain social distancing for as much of the session as possible:</w:t>
            </w:r>
          </w:p>
          <w:p w14:paraId="16B2B272" w14:textId="77777777" w:rsidR="00160E0A" w:rsidRPr="00665314" w:rsidRDefault="00160E0A" w:rsidP="00916077">
            <w:pPr>
              <w:pStyle w:val="ListParagraph"/>
              <w:numPr>
                <w:ilvl w:val="1"/>
                <w:numId w:val="9"/>
              </w:numPr>
              <w:rPr>
                <w:strike/>
              </w:rPr>
            </w:pPr>
            <w:r w:rsidRPr="00665314">
              <w:rPr>
                <w:strike/>
              </w:rPr>
              <w:t>Warm up 2m apart</w:t>
            </w:r>
          </w:p>
          <w:p w14:paraId="60746D1E" w14:textId="77777777" w:rsidR="00160E0A" w:rsidRPr="00665314" w:rsidRDefault="00160E0A" w:rsidP="00916077">
            <w:pPr>
              <w:pStyle w:val="ListParagraph"/>
              <w:numPr>
                <w:ilvl w:val="1"/>
                <w:numId w:val="9"/>
              </w:numPr>
              <w:rPr>
                <w:strike/>
              </w:rPr>
            </w:pPr>
            <w:r w:rsidRPr="00665314">
              <w:rPr>
                <w:strike/>
              </w:rPr>
              <w:t>Keep 2m apart in drills and skill practices where possible</w:t>
            </w:r>
          </w:p>
          <w:p w14:paraId="6D8B1075" w14:textId="77777777" w:rsidR="00160E0A" w:rsidRPr="00665314" w:rsidRDefault="00160E0A" w:rsidP="00916077">
            <w:pPr>
              <w:pStyle w:val="ListParagraph"/>
              <w:numPr>
                <w:ilvl w:val="1"/>
                <w:numId w:val="9"/>
              </w:numPr>
              <w:rPr>
                <w:strike/>
              </w:rPr>
            </w:pPr>
            <w:r w:rsidRPr="00665314">
              <w:rPr>
                <w:strike/>
              </w:rPr>
              <w:t>Players to be 2m apart when being addressed by the coach</w:t>
            </w:r>
          </w:p>
          <w:p w14:paraId="0B033C50" w14:textId="77777777" w:rsidR="00160E0A" w:rsidRPr="00665314" w:rsidRDefault="00160E0A" w:rsidP="00916077">
            <w:pPr>
              <w:pStyle w:val="ListParagraph"/>
              <w:numPr>
                <w:ilvl w:val="1"/>
                <w:numId w:val="9"/>
              </w:numPr>
              <w:rPr>
                <w:strike/>
              </w:rPr>
            </w:pPr>
            <w:r w:rsidRPr="00665314">
              <w:rPr>
                <w:strike/>
              </w:rPr>
              <w:t>No goal celebrations</w:t>
            </w:r>
          </w:p>
          <w:p w14:paraId="162D7A71" w14:textId="77777777" w:rsidR="00160E0A" w:rsidRPr="00665314" w:rsidRDefault="00160E0A" w:rsidP="00916077">
            <w:pPr>
              <w:pStyle w:val="ListParagraph"/>
              <w:numPr>
                <w:ilvl w:val="1"/>
                <w:numId w:val="9"/>
              </w:numPr>
              <w:rPr>
                <w:strike/>
              </w:rPr>
            </w:pPr>
            <w:r w:rsidRPr="00665314">
              <w:rPr>
                <w:strike/>
              </w:rPr>
              <w:t>No hand shaking</w:t>
            </w:r>
          </w:p>
          <w:p w14:paraId="69BF0F6C" w14:textId="77777777" w:rsidR="00160E0A" w:rsidRPr="00665314" w:rsidRDefault="00160E0A" w:rsidP="00916077">
            <w:pPr>
              <w:pStyle w:val="ListParagraph"/>
              <w:numPr>
                <w:ilvl w:val="1"/>
                <w:numId w:val="9"/>
              </w:numPr>
              <w:rPr>
                <w:strike/>
              </w:rPr>
            </w:pPr>
            <w:r w:rsidRPr="00665314">
              <w:rPr>
                <w:strike/>
              </w:rPr>
              <w:t>No Shouting</w:t>
            </w:r>
          </w:p>
          <w:p w14:paraId="61BFA249" w14:textId="77777777" w:rsidR="00160E0A" w:rsidRPr="00665314" w:rsidRDefault="00160E0A" w:rsidP="00916077">
            <w:pPr>
              <w:pStyle w:val="ListParagraph"/>
              <w:numPr>
                <w:ilvl w:val="1"/>
                <w:numId w:val="9"/>
              </w:numPr>
              <w:rPr>
                <w:strike/>
              </w:rPr>
            </w:pPr>
            <w:r w:rsidRPr="00665314">
              <w:rPr>
                <w:strike/>
              </w:rPr>
              <w:t>No Spitting</w:t>
            </w:r>
          </w:p>
          <w:p w14:paraId="0FC1B49F" w14:textId="77777777" w:rsidR="00160E0A" w:rsidRPr="00665314" w:rsidRDefault="00160E0A" w:rsidP="00916077">
            <w:pPr>
              <w:pStyle w:val="ListParagraph"/>
              <w:numPr>
                <w:ilvl w:val="1"/>
                <w:numId w:val="9"/>
              </w:numPr>
              <w:rPr>
                <w:strike/>
              </w:rPr>
            </w:pPr>
            <w:r w:rsidRPr="00665314">
              <w:rPr>
                <w:strike/>
              </w:rPr>
              <w:t>Maintain 2m distancing on subs bench</w:t>
            </w:r>
          </w:p>
          <w:p w14:paraId="153AF308" w14:textId="77777777" w:rsidR="00160E0A" w:rsidRDefault="00160E0A" w:rsidP="00916077">
            <w:pPr>
              <w:pStyle w:val="ListParagraph"/>
              <w:ind w:left="360"/>
              <w:rPr>
                <w:rFonts w:cstheme="minorHAnsi"/>
              </w:rPr>
            </w:pPr>
          </w:p>
          <w:p w14:paraId="118A4763" w14:textId="77777777" w:rsidR="00160E0A" w:rsidRPr="00665314" w:rsidRDefault="00160E0A" w:rsidP="00916077">
            <w:pPr>
              <w:pStyle w:val="ListParagraph"/>
              <w:numPr>
                <w:ilvl w:val="0"/>
                <w:numId w:val="6"/>
              </w:numPr>
              <w:rPr>
                <w:rFonts w:cstheme="minorHAnsi"/>
                <w:strike/>
              </w:rPr>
            </w:pPr>
            <w:r w:rsidRPr="00665314">
              <w:rPr>
                <w:rFonts w:cstheme="minorHAnsi"/>
                <w:strike/>
              </w:rPr>
              <w:t>Try to use minimal equipment where possible</w:t>
            </w:r>
          </w:p>
          <w:p w14:paraId="00E14D67" w14:textId="77777777" w:rsidR="00160E0A" w:rsidRPr="00665314" w:rsidRDefault="00160E0A" w:rsidP="00916077">
            <w:pPr>
              <w:pStyle w:val="ListParagraph"/>
              <w:numPr>
                <w:ilvl w:val="0"/>
                <w:numId w:val="6"/>
              </w:numPr>
              <w:rPr>
                <w:rFonts w:cstheme="minorHAnsi"/>
                <w:bCs/>
                <w:strike/>
              </w:rPr>
            </w:pPr>
            <w:r w:rsidRPr="00665314">
              <w:rPr>
                <w:rFonts w:cstheme="minorHAnsi"/>
                <w:bCs/>
                <w:strike/>
              </w:rPr>
              <w:t>Encourage children to adhere to the FA social distancing rules</w:t>
            </w:r>
          </w:p>
          <w:p w14:paraId="5E6310E1" w14:textId="77777777" w:rsidR="00160E0A" w:rsidRPr="00665314" w:rsidRDefault="00160E0A" w:rsidP="00916077">
            <w:pPr>
              <w:pStyle w:val="ListParagraph"/>
              <w:numPr>
                <w:ilvl w:val="0"/>
                <w:numId w:val="6"/>
              </w:numPr>
              <w:rPr>
                <w:rFonts w:cstheme="minorHAnsi"/>
                <w:bCs/>
                <w:strike/>
              </w:rPr>
            </w:pPr>
            <w:r w:rsidRPr="00665314">
              <w:rPr>
                <w:rFonts w:cstheme="minorHAnsi"/>
                <w:bCs/>
                <w:strike/>
              </w:rPr>
              <w:t>All session to be delivered in open air</w:t>
            </w:r>
          </w:p>
          <w:p w14:paraId="198B64E1" w14:textId="77777777" w:rsidR="00160E0A" w:rsidRPr="00665314" w:rsidRDefault="00160E0A" w:rsidP="00916077">
            <w:pPr>
              <w:pStyle w:val="ListParagraph"/>
              <w:numPr>
                <w:ilvl w:val="0"/>
                <w:numId w:val="6"/>
              </w:numPr>
              <w:spacing w:after="120"/>
              <w:jc w:val="both"/>
              <w:rPr>
                <w:strike/>
              </w:rPr>
            </w:pPr>
            <w:r w:rsidRPr="00665314">
              <w:rPr>
                <w:rFonts w:cstheme="minorHAnsi"/>
                <w:bCs/>
                <w:strike/>
              </w:rPr>
              <w:t>Avoid sharing equipment, gloves, balls, cones etc</w:t>
            </w:r>
          </w:p>
          <w:p w14:paraId="13A9C237" w14:textId="77777777" w:rsidR="00160E0A" w:rsidRPr="00665314" w:rsidRDefault="00160E0A" w:rsidP="00916077">
            <w:pPr>
              <w:pStyle w:val="ListParagraph"/>
              <w:numPr>
                <w:ilvl w:val="0"/>
                <w:numId w:val="6"/>
              </w:numPr>
              <w:spacing w:after="120"/>
              <w:jc w:val="both"/>
              <w:rPr>
                <w:strike/>
              </w:rPr>
            </w:pPr>
            <w:r w:rsidRPr="00665314">
              <w:rPr>
                <w:bCs/>
                <w:strike/>
              </w:rPr>
              <w:t>Group sessions will adhere to the FA guidance on coach and player ratios</w:t>
            </w:r>
          </w:p>
          <w:p w14:paraId="728C6D7A" w14:textId="77777777" w:rsidR="00160E0A" w:rsidRPr="00665314" w:rsidRDefault="00160E0A" w:rsidP="00916077">
            <w:pPr>
              <w:pStyle w:val="ListParagraph"/>
              <w:numPr>
                <w:ilvl w:val="0"/>
                <w:numId w:val="6"/>
              </w:numPr>
              <w:spacing w:after="120"/>
              <w:jc w:val="both"/>
              <w:rPr>
                <w:strike/>
              </w:rPr>
            </w:pPr>
            <w:r w:rsidRPr="00665314">
              <w:rPr>
                <w:strike/>
              </w:rPr>
              <w:t>Contact within sessions will adhere to FA guidance</w:t>
            </w:r>
          </w:p>
          <w:p w14:paraId="1050D5B0" w14:textId="77777777" w:rsidR="00160E0A" w:rsidRPr="00665314" w:rsidRDefault="00160E0A" w:rsidP="00916077">
            <w:pPr>
              <w:pStyle w:val="ListParagraph"/>
              <w:numPr>
                <w:ilvl w:val="0"/>
                <w:numId w:val="6"/>
              </w:numPr>
              <w:rPr>
                <w:rFonts w:cstheme="minorHAnsi"/>
                <w:bCs/>
                <w:strike/>
              </w:rPr>
            </w:pPr>
            <w:r w:rsidRPr="00665314">
              <w:rPr>
                <w:rFonts w:cstheme="minorHAnsi"/>
                <w:bCs/>
                <w:strike/>
              </w:rPr>
              <w:t xml:space="preserve">Drinks areas will be marked out for each group </w:t>
            </w:r>
          </w:p>
          <w:p w14:paraId="082277DD" w14:textId="1C8EEC73" w:rsidR="00160E0A" w:rsidRPr="00C672FD" w:rsidRDefault="00160E0A" w:rsidP="00916077">
            <w:pPr>
              <w:pStyle w:val="ListParagraph"/>
              <w:numPr>
                <w:ilvl w:val="0"/>
                <w:numId w:val="6"/>
              </w:numPr>
              <w:rPr>
                <w:rFonts w:cstheme="minorHAnsi"/>
                <w:bCs/>
                <w:color w:val="A6A6A6" w:themeColor="background1" w:themeShade="A6"/>
              </w:rPr>
            </w:pPr>
            <w:r w:rsidRPr="00C672FD">
              <w:rPr>
                <w:rFonts w:cstheme="minorHAnsi"/>
                <w:bCs/>
                <w:color w:val="A6A6A6" w:themeColor="background1" w:themeShade="A6"/>
              </w:rPr>
              <w:t xml:space="preserve">All will bring bottled drinking water for their own use. No one will share at any time  </w:t>
            </w:r>
          </w:p>
          <w:p w14:paraId="3211B84B" w14:textId="69F83419" w:rsidR="00665314" w:rsidRPr="00665314" w:rsidRDefault="00665314" w:rsidP="00916077">
            <w:pPr>
              <w:pStyle w:val="ListParagraph"/>
              <w:numPr>
                <w:ilvl w:val="0"/>
                <w:numId w:val="6"/>
              </w:numPr>
              <w:rPr>
                <w:rFonts w:cstheme="minorHAnsi"/>
                <w:bCs/>
                <w:color w:val="00B050"/>
              </w:rPr>
            </w:pPr>
            <w:r w:rsidRPr="00665314">
              <w:rPr>
                <w:color w:val="00B050"/>
              </w:rPr>
              <w:t>Coaches will e</w:t>
            </w:r>
            <w:r w:rsidRPr="00665314">
              <w:rPr>
                <w:color w:val="00B050"/>
              </w:rPr>
              <w:t xml:space="preserve">ncourage participants </w:t>
            </w:r>
            <w:r w:rsidRPr="00665314">
              <w:rPr>
                <w:color w:val="00B050"/>
              </w:rPr>
              <w:t xml:space="preserve">to </w:t>
            </w:r>
            <w:r w:rsidRPr="00665314">
              <w:rPr>
                <w:color w:val="00B050"/>
              </w:rPr>
              <w:t>bring their own named hand sanitiser (use alcohol-based hand sanitiser)</w:t>
            </w:r>
          </w:p>
          <w:p w14:paraId="2D5D123B" w14:textId="77777777" w:rsidR="00160E0A" w:rsidRPr="00073185" w:rsidRDefault="00160E0A" w:rsidP="00916077"/>
        </w:tc>
        <w:tc>
          <w:tcPr>
            <w:tcW w:w="5245" w:type="dxa"/>
          </w:tcPr>
          <w:p w14:paraId="66913D12" w14:textId="6C3FE941" w:rsidR="00160E0A" w:rsidRPr="00665314" w:rsidRDefault="00160E0A" w:rsidP="00916077">
            <w:pPr>
              <w:pStyle w:val="ListParagraph"/>
              <w:numPr>
                <w:ilvl w:val="0"/>
                <w:numId w:val="6"/>
              </w:numPr>
              <w:spacing w:after="120"/>
              <w:jc w:val="both"/>
              <w:rPr>
                <w:color w:val="A6A6A6" w:themeColor="background1" w:themeShade="A6"/>
              </w:rPr>
            </w:pPr>
            <w:r w:rsidRPr="00665314">
              <w:rPr>
                <w:color w:val="A6A6A6" w:themeColor="background1" w:themeShade="A6"/>
              </w:rPr>
              <w:lastRenderedPageBreak/>
              <w:t>Parents to follow social distancing rules when arriving to, observing sessions and leaving site</w:t>
            </w:r>
          </w:p>
          <w:p w14:paraId="055AD352" w14:textId="77777777" w:rsidR="00B033E3" w:rsidRDefault="00B033E3" w:rsidP="00B033E3">
            <w:pPr>
              <w:spacing w:after="120"/>
              <w:jc w:val="both"/>
            </w:pPr>
          </w:p>
          <w:p w14:paraId="4E31F6B1" w14:textId="31EDA835" w:rsidR="00B033E3" w:rsidRPr="00B033E3" w:rsidRDefault="00B033E3" w:rsidP="00B033E3">
            <w:pPr>
              <w:spacing w:after="120"/>
              <w:jc w:val="both"/>
              <w:rPr>
                <w:color w:val="00B050"/>
              </w:rPr>
            </w:pPr>
            <w:r w:rsidRPr="00B033E3">
              <w:rPr>
                <w:color w:val="00B050"/>
              </w:rPr>
              <w:t xml:space="preserve">It is important to note that the definition of close contact remains the same in step four. </w:t>
            </w:r>
          </w:p>
          <w:p w14:paraId="16B6ED26" w14:textId="77777777" w:rsidR="00B033E3" w:rsidRPr="00B033E3" w:rsidRDefault="00B033E3" w:rsidP="00B033E3">
            <w:pPr>
              <w:spacing w:after="120"/>
              <w:jc w:val="both"/>
              <w:rPr>
                <w:color w:val="00B050"/>
              </w:rPr>
            </w:pPr>
            <w:r w:rsidRPr="00B033E3">
              <w:rPr>
                <w:color w:val="00B050"/>
              </w:rPr>
              <w:t xml:space="preserve">Examples of close contact include: </w:t>
            </w:r>
          </w:p>
          <w:p w14:paraId="60690CD2" w14:textId="77777777" w:rsidR="00B033E3" w:rsidRPr="00B033E3" w:rsidRDefault="00B033E3" w:rsidP="00B033E3">
            <w:pPr>
              <w:spacing w:after="120"/>
              <w:jc w:val="both"/>
              <w:rPr>
                <w:color w:val="00B050"/>
              </w:rPr>
            </w:pPr>
            <w:r w:rsidRPr="00B033E3">
              <w:rPr>
                <w:color w:val="00B050"/>
              </w:rPr>
              <w:t xml:space="preserve">• Face-to-face contact under one metre for any length of time – including talking to someone or being coughed on; • Being within one metre of each other for one minute or longer; </w:t>
            </w:r>
          </w:p>
          <w:p w14:paraId="435D68C6" w14:textId="77777777" w:rsidR="00B033E3" w:rsidRPr="00B033E3" w:rsidRDefault="00B033E3" w:rsidP="00B033E3">
            <w:pPr>
              <w:spacing w:after="120"/>
              <w:jc w:val="both"/>
              <w:rPr>
                <w:color w:val="00B050"/>
              </w:rPr>
            </w:pPr>
            <w:r w:rsidRPr="00B033E3">
              <w:rPr>
                <w:color w:val="00B050"/>
              </w:rPr>
              <w:t xml:space="preserve">• Being within two metres of each other for more than 15 minutes in total in one day; </w:t>
            </w:r>
          </w:p>
          <w:p w14:paraId="3C9E830C" w14:textId="77777777" w:rsidR="00B033E3" w:rsidRPr="00B033E3" w:rsidRDefault="00B033E3" w:rsidP="00B033E3">
            <w:pPr>
              <w:spacing w:after="120"/>
              <w:jc w:val="both"/>
              <w:rPr>
                <w:color w:val="00B050"/>
              </w:rPr>
            </w:pPr>
            <w:r w:rsidRPr="00B033E3">
              <w:rPr>
                <w:color w:val="00B050"/>
              </w:rPr>
              <w:t xml:space="preserve">• Travelling in the same vehicle. If a player tests positive on a team there is not a need for the other players to self-isolate (or a game to be postponed), unless they were in close contact, have been contacted by Test and Trace, they have developed symptoms or tested positive themselves. </w:t>
            </w:r>
          </w:p>
          <w:p w14:paraId="6AE4478A" w14:textId="71895569" w:rsidR="00B033E3" w:rsidRPr="00B033E3" w:rsidRDefault="00B033E3" w:rsidP="00B033E3">
            <w:pPr>
              <w:spacing w:after="120"/>
              <w:jc w:val="both"/>
              <w:rPr>
                <w:color w:val="00B050"/>
              </w:rPr>
            </w:pPr>
            <w:r w:rsidRPr="00B033E3">
              <w:rPr>
                <w:color w:val="00B050"/>
              </w:rPr>
              <w:lastRenderedPageBreak/>
              <w:t xml:space="preserve">Therefore, players and clubs should consider how they can reduce the likelihood of close contact occurring. From the 16th August, those who are fully vaccinated and under-18s will not have to self-isolate, unless they test positive for </w:t>
            </w:r>
            <w:proofErr w:type="spellStart"/>
            <w:r w:rsidRPr="00B033E3">
              <w:rPr>
                <w:color w:val="00B050"/>
              </w:rPr>
              <w:t>Covid</w:t>
            </w:r>
            <w:proofErr w:type="spellEnd"/>
            <w:r w:rsidRPr="00B033E3">
              <w:rPr>
                <w:color w:val="00B050"/>
              </w:rPr>
              <w:t xml:space="preserve"> or develop symptoms, in which case they must isolate.</w:t>
            </w:r>
          </w:p>
          <w:p w14:paraId="6CE0BAFF" w14:textId="77777777" w:rsidR="00160E0A" w:rsidRDefault="00160E0A" w:rsidP="00916077"/>
        </w:tc>
        <w:tc>
          <w:tcPr>
            <w:tcW w:w="992" w:type="dxa"/>
          </w:tcPr>
          <w:p w14:paraId="0472B237" w14:textId="204FDC5A" w:rsidR="00160E0A" w:rsidRPr="003100BA" w:rsidRDefault="00F30DD8" w:rsidP="00916077">
            <w:pPr>
              <w:rPr>
                <w:b/>
              </w:rPr>
            </w:pPr>
            <w:r>
              <w:rPr>
                <w:b/>
                <w:color w:val="FFC000"/>
              </w:rPr>
              <w:lastRenderedPageBreak/>
              <w:t>AMBER</w:t>
            </w:r>
          </w:p>
        </w:tc>
        <w:tc>
          <w:tcPr>
            <w:tcW w:w="1276" w:type="dxa"/>
          </w:tcPr>
          <w:p w14:paraId="3F2B98E9" w14:textId="77777777" w:rsidR="00160E0A" w:rsidRDefault="003100BA" w:rsidP="00916077">
            <w:r>
              <w:t>All coaches</w:t>
            </w:r>
          </w:p>
        </w:tc>
      </w:tr>
      <w:tr w:rsidR="00160E0A" w14:paraId="277F977F" w14:textId="77777777" w:rsidTr="003100BA">
        <w:trPr>
          <w:trHeight w:val="558"/>
        </w:trPr>
        <w:tc>
          <w:tcPr>
            <w:tcW w:w="1784" w:type="dxa"/>
          </w:tcPr>
          <w:p w14:paraId="40C7EC74" w14:textId="77777777" w:rsidR="00160E0A" w:rsidRDefault="00160E0A" w:rsidP="00916077">
            <w:r>
              <w:lastRenderedPageBreak/>
              <w:t>Increased risk of transmission through physical contact between players, players and coaches, players/coaches and equipment.</w:t>
            </w:r>
          </w:p>
        </w:tc>
        <w:tc>
          <w:tcPr>
            <w:tcW w:w="1330" w:type="dxa"/>
          </w:tcPr>
          <w:p w14:paraId="50C705FE" w14:textId="77777777" w:rsidR="00160E0A" w:rsidRDefault="00160E0A" w:rsidP="00916077">
            <w:r>
              <w:t>Coaches/ players / parents carers.</w:t>
            </w:r>
          </w:p>
          <w:p w14:paraId="7E3DB1AB" w14:textId="77777777" w:rsidR="00160E0A" w:rsidRDefault="00160E0A" w:rsidP="00916077"/>
        </w:tc>
        <w:tc>
          <w:tcPr>
            <w:tcW w:w="4961" w:type="dxa"/>
          </w:tcPr>
          <w:p w14:paraId="1FD5E981" w14:textId="169E6F45" w:rsidR="00160E0A" w:rsidRDefault="00160E0A" w:rsidP="00916077">
            <w:pPr>
              <w:rPr>
                <w:b/>
              </w:rPr>
            </w:pPr>
            <w:r>
              <w:rPr>
                <w:b/>
              </w:rPr>
              <w:t>USE OF EQUIPMENT</w:t>
            </w:r>
          </w:p>
          <w:p w14:paraId="571F6EED" w14:textId="6BEF5129" w:rsidR="00C672FD" w:rsidRDefault="00C672FD" w:rsidP="00916077">
            <w:pPr>
              <w:rPr>
                <w:b/>
              </w:rPr>
            </w:pPr>
          </w:p>
          <w:p w14:paraId="6C6BC16B" w14:textId="77777777" w:rsidR="00160E0A" w:rsidRPr="00C672FD" w:rsidRDefault="00160E0A" w:rsidP="00916077">
            <w:pPr>
              <w:pStyle w:val="ListParagraph"/>
              <w:numPr>
                <w:ilvl w:val="0"/>
                <w:numId w:val="6"/>
              </w:numPr>
              <w:rPr>
                <w:rFonts w:cstheme="minorHAnsi"/>
                <w:b/>
                <w:color w:val="808080" w:themeColor="background1" w:themeShade="80"/>
              </w:rPr>
            </w:pPr>
            <w:r w:rsidRPr="00C672FD">
              <w:rPr>
                <w:rFonts w:cstheme="minorHAnsi"/>
                <w:bCs/>
                <w:color w:val="808080" w:themeColor="background1" w:themeShade="80"/>
              </w:rPr>
              <w:t xml:space="preserve">Maintain and clean own equipment with disinfectant after each session. </w:t>
            </w:r>
          </w:p>
          <w:p w14:paraId="7CE8119D" w14:textId="7F21FD64" w:rsidR="00160E0A" w:rsidRPr="00C672FD" w:rsidRDefault="00160E0A" w:rsidP="00916077">
            <w:pPr>
              <w:pStyle w:val="ListParagraph"/>
              <w:numPr>
                <w:ilvl w:val="0"/>
                <w:numId w:val="6"/>
              </w:numPr>
              <w:rPr>
                <w:rFonts w:cstheme="minorHAnsi"/>
                <w:bCs/>
                <w:color w:val="808080" w:themeColor="background1" w:themeShade="80"/>
              </w:rPr>
            </w:pPr>
            <w:r w:rsidRPr="00C672FD">
              <w:rPr>
                <w:rFonts w:cstheme="minorHAnsi"/>
                <w:bCs/>
                <w:color w:val="808080" w:themeColor="background1" w:themeShade="80"/>
              </w:rPr>
              <w:t>No Sharing of equipment between staff unless it has been disinfected appropriately</w:t>
            </w:r>
          </w:p>
          <w:p w14:paraId="5602CFA6" w14:textId="281DC76E" w:rsidR="00C672FD" w:rsidRDefault="00C672FD" w:rsidP="00916077">
            <w:pPr>
              <w:pStyle w:val="ListParagraph"/>
              <w:numPr>
                <w:ilvl w:val="0"/>
                <w:numId w:val="6"/>
              </w:numPr>
              <w:rPr>
                <w:rFonts w:cstheme="minorHAnsi"/>
                <w:bCs/>
              </w:rPr>
            </w:pPr>
            <w:r>
              <w:rPr>
                <w:rFonts w:cstheme="minorHAnsi"/>
                <w:bCs/>
                <w:color w:val="00B050"/>
              </w:rPr>
              <w:t>Goals and any surfaces touched by staff, players or spectators will be regularly disinfected</w:t>
            </w:r>
          </w:p>
          <w:p w14:paraId="6DF8BC07" w14:textId="77777777" w:rsidR="00160E0A" w:rsidRPr="00C672FD" w:rsidRDefault="00160E0A" w:rsidP="00916077">
            <w:pPr>
              <w:pStyle w:val="ListParagraph"/>
              <w:numPr>
                <w:ilvl w:val="0"/>
                <w:numId w:val="6"/>
              </w:numPr>
              <w:rPr>
                <w:rFonts w:cstheme="minorHAnsi"/>
                <w:bCs/>
                <w:strike/>
              </w:rPr>
            </w:pPr>
            <w:r w:rsidRPr="00C672FD">
              <w:rPr>
                <w:rFonts w:cstheme="minorHAnsi"/>
                <w:bCs/>
                <w:strike/>
              </w:rPr>
              <w:t>Goals and any surfaces touched by staff or players washed and disinfected on regular basis</w:t>
            </w:r>
          </w:p>
          <w:p w14:paraId="7A524C74" w14:textId="77777777" w:rsidR="00160E0A" w:rsidRPr="00C672FD" w:rsidRDefault="00160E0A" w:rsidP="00916077">
            <w:pPr>
              <w:pStyle w:val="ListParagraph"/>
              <w:numPr>
                <w:ilvl w:val="0"/>
                <w:numId w:val="6"/>
              </w:numPr>
              <w:rPr>
                <w:rFonts w:cstheme="minorHAnsi"/>
                <w:bCs/>
                <w:strike/>
              </w:rPr>
            </w:pPr>
            <w:r w:rsidRPr="00C672FD">
              <w:rPr>
                <w:rFonts w:cstheme="minorHAnsi"/>
                <w:bCs/>
                <w:strike/>
              </w:rPr>
              <w:t>Coaches to disinfect all goals and other equipment used during session using spray and paper towels provided</w:t>
            </w:r>
          </w:p>
          <w:p w14:paraId="424BFE58" w14:textId="77777777" w:rsidR="00160E0A" w:rsidRPr="00073185" w:rsidRDefault="00160E0A" w:rsidP="00916077">
            <w:pPr>
              <w:pStyle w:val="ListParagraph"/>
              <w:ind w:left="360"/>
              <w:rPr>
                <w:b/>
              </w:rPr>
            </w:pPr>
          </w:p>
        </w:tc>
        <w:tc>
          <w:tcPr>
            <w:tcW w:w="5245" w:type="dxa"/>
          </w:tcPr>
          <w:p w14:paraId="7359365C" w14:textId="77777777" w:rsidR="00C672FD" w:rsidRDefault="00160E0A" w:rsidP="00C672FD">
            <w:pPr>
              <w:pStyle w:val="ListParagraph"/>
              <w:numPr>
                <w:ilvl w:val="0"/>
                <w:numId w:val="6"/>
              </w:numPr>
              <w:rPr>
                <w:color w:val="808080" w:themeColor="background1" w:themeShade="80"/>
              </w:rPr>
            </w:pPr>
            <w:r w:rsidRPr="00C672FD">
              <w:rPr>
                <w:color w:val="808080" w:themeColor="background1" w:themeShade="80"/>
              </w:rPr>
              <w:t xml:space="preserve">Individuals will take their own kit home to wash it themselves, rather than have one person handling a large quantity of soiled materials. </w:t>
            </w:r>
          </w:p>
          <w:p w14:paraId="79F117D6" w14:textId="1A380D0C" w:rsidR="00160E0A" w:rsidRPr="00C672FD" w:rsidRDefault="00160E0A" w:rsidP="00C672FD">
            <w:pPr>
              <w:pStyle w:val="ListParagraph"/>
              <w:numPr>
                <w:ilvl w:val="0"/>
                <w:numId w:val="6"/>
              </w:numPr>
              <w:rPr>
                <w:color w:val="808080" w:themeColor="background1" w:themeShade="80"/>
              </w:rPr>
            </w:pPr>
            <w:r w:rsidRPr="00C672FD">
              <w:rPr>
                <w:color w:val="808080" w:themeColor="background1" w:themeShade="80"/>
              </w:rPr>
              <w:t>Where kit absolutely has to be shared or kept together (e.g. last-minute stand-in players, shortage of kit, or an essential club function), each person handling it must wash or sanitise their hands immediately after and appropriate cleaning arrangements for the kit must be made.</w:t>
            </w:r>
          </w:p>
        </w:tc>
        <w:tc>
          <w:tcPr>
            <w:tcW w:w="992" w:type="dxa"/>
          </w:tcPr>
          <w:p w14:paraId="312C5D5C" w14:textId="0E2AACFA" w:rsidR="00160E0A" w:rsidRDefault="00F30DD8" w:rsidP="00916077">
            <w:r>
              <w:rPr>
                <w:b/>
                <w:color w:val="FFC000"/>
              </w:rPr>
              <w:t>AMBER</w:t>
            </w:r>
          </w:p>
        </w:tc>
        <w:tc>
          <w:tcPr>
            <w:tcW w:w="1276" w:type="dxa"/>
          </w:tcPr>
          <w:p w14:paraId="0E066C90" w14:textId="77777777" w:rsidR="00160E0A" w:rsidRDefault="003100BA" w:rsidP="00916077">
            <w:r>
              <w:t>All coaches</w:t>
            </w:r>
          </w:p>
        </w:tc>
      </w:tr>
      <w:tr w:rsidR="00160E0A" w14:paraId="5C2B2B45" w14:textId="77777777" w:rsidTr="003100BA">
        <w:trPr>
          <w:trHeight w:val="558"/>
        </w:trPr>
        <w:tc>
          <w:tcPr>
            <w:tcW w:w="1784" w:type="dxa"/>
          </w:tcPr>
          <w:p w14:paraId="64E3AC0A" w14:textId="77777777" w:rsidR="00160E0A" w:rsidRPr="00C672FD" w:rsidRDefault="00160E0A" w:rsidP="00916077">
            <w:pPr>
              <w:rPr>
                <w:strike/>
              </w:rPr>
            </w:pPr>
            <w:r w:rsidRPr="00C672FD">
              <w:rPr>
                <w:rFonts w:cstheme="minorHAnsi"/>
                <w:strike/>
              </w:rPr>
              <w:t>Exposure to infected people and/or surfaces, etc.</w:t>
            </w:r>
          </w:p>
        </w:tc>
        <w:tc>
          <w:tcPr>
            <w:tcW w:w="1330" w:type="dxa"/>
          </w:tcPr>
          <w:p w14:paraId="0D4BF1B9" w14:textId="77777777" w:rsidR="00160E0A" w:rsidRPr="00C672FD" w:rsidRDefault="00160E0A" w:rsidP="00916077">
            <w:pPr>
              <w:rPr>
                <w:strike/>
              </w:rPr>
            </w:pPr>
            <w:r w:rsidRPr="00C672FD">
              <w:rPr>
                <w:strike/>
              </w:rPr>
              <w:t>Coaches/ players / parents carers.</w:t>
            </w:r>
          </w:p>
          <w:p w14:paraId="358503E0" w14:textId="77777777" w:rsidR="00160E0A" w:rsidRPr="00C672FD" w:rsidRDefault="00160E0A" w:rsidP="00916077">
            <w:pPr>
              <w:rPr>
                <w:strike/>
              </w:rPr>
            </w:pPr>
          </w:p>
        </w:tc>
        <w:tc>
          <w:tcPr>
            <w:tcW w:w="4961" w:type="dxa"/>
          </w:tcPr>
          <w:p w14:paraId="4AF26EA8" w14:textId="77777777" w:rsidR="00160E0A" w:rsidRPr="00C672FD" w:rsidRDefault="00160E0A" w:rsidP="00916077">
            <w:pPr>
              <w:rPr>
                <w:rFonts w:cstheme="minorHAnsi"/>
                <w:b/>
                <w:strike/>
              </w:rPr>
            </w:pPr>
            <w:r w:rsidRPr="00C672FD">
              <w:rPr>
                <w:rFonts w:cstheme="minorHAnsi"/>
                <w:b/>
                <w:strike/>
              </w:rPr>
              <w:t>PARKING &amp; TRAVELLING</w:t>
            </w:r>
          </w:p>
          <w:p w14:paraId="518C0B68" w14:textId="77777777" w:rsidR="00160E0A" w:rsidRPr="00C672FD" w:rsidRDefault="00160E0A" w:rsidP="00916077">
            <w:pPr>
              <w:pStyle w:val="ListParagraph"/>
              <w:numPr>
                <w:ilvl w:val="0"/>
                <w:numId w:val="3"/>
              </w:numPr>
              <w:rPr>
                <w:rFonts w:cstheme="minorHAnsi"/>
                <w:strike/>
              </w:rPr>
            </w:pPr>
            <w:r w:rsidRPr="00C672FD">
              <w:rPr>
                <w:rFonts w:cstheme="minorHAnsi"/>
                <w:strike/>
              </w:rPr>
              <w:t>Avoid the use of public transport</w:t>
            </w:r>
          </w:p>
          <w:p w14:paraId="049E6F99" w14:textId="77777777" w:rsidR="00160E0A" w:rsidRPr="00C672FD" w:rsidRDefault="00160E0A" w:rsidP="00916077">
            <w:pPr>
              <w:pStyle w:val="ListParagraph"/>
              <w:numPr>
                <w:ilvl w:val="0"/>
                <w:numId w:val="3"/>
              </w:numPr>
              <w:rPr>
                <w:rFonts w:cstheme="minorHAnsi"/>
                <w:strike/>
              </w:rPr>
            </w:pPr>
            <w:r w:rsidRPr="00C672FD">
              <w:rPr>
                <w:rFonts w:cstheme="minorHAnsi"/>
                <w:strike/>
              </w:rPr>
              <w:t>Travel only within family bubbles i.e. by car, motorbike, bike, walking, etc.</w:t>
            </w:r>
          </w:p>
          <w:p w14:paraId="4D2BF9C0" w14:textId="77777777" w:rsidR="00160E0A" w:rsidRPr="00C672FD" w:rsidRDefault="00160E0A" w:rsidP="00916077">
            <w:pPr>
              <w:pStyle w:val="ListParagraph"/>
              <w:numPr>
                <w:ilvl w:val="0"/>
                <w:numId w:val="3"/>
              </w:numPr>
              <w:rPr>
                <w:rFonts w:cstheme="minorHAnsi"/>
                <w:strike/>
              </w:rPr>
            </w:pPr>
            <w:r w:rsidRPr="00C672FD">
              <w:rPr>
                <w:rFonts w:cstheme="minorHAnsi"/>
                <w:strike/>
              </w:rPr>
              <w:t>If staff or parents have no choice but to share transport:</w:t>
            </w:r>
          </w:p>
          <w:p w14:paraId="2B192B4B" w14:textId="77777777" w:rsidR="00160E0A" w:rsidRPr="00C672FD" w:rsidRDefault="00160E0A" w:rsidP="00916077">
            <w:pPr>
              <w:pStyle w:val="ListParagraph"/>
              <w:numPr>
                <w:ilvl w:val="0"/>
                <w:numId w:val="4"/>
              </w:numPr>
              <w:rPr>
                <w:rFonts w:cstheme="minorHAnsi"/>
                <w:strike/>
              </w:rPr>
            </w:pPr>
            <w:r w:rsidRPr="00C672FD">
              <w:rPr>
                <w:rFonts w:cstheme="minorHAnsi"/>
                <w:strike/>
              </w:rPr>
              <w:t>Journeys should be shared with the same individuals and with the minimum number of people at any one time.</w:t>
            </w:r>
          </w:p>
          <w:p w14:paraId="7F9EAF57" w14:textId="77777777" w:rsidR="00160E0A" w:rsidRPr="00C672FD" w:rsidRDefault="00160E0A" w:rsidP="00916077">
            <w:pPr>
              <w:pStyle w:val="ListParagraph"/>
              <w:numPr>
                <w:ilvl w:val="0"/>
                <w:numId w:val="4"/>
              </w:numPr>
              <w:rPr>
                <w:rFonts w:cstheme="minorHAnsi"/>
                <w:strike/>
              </w:rPr>
            </w:pPr>
            <w:r w:rsidRPr="00C672FD">
              <w:rPr>
                <w:rFonts w:cstheme="minorHAnsi"/>
                <w:strike/>
              </w:rPr>
              <w:t>Good ventilation (i.e. keeping the windows open) and facing away from each other may help to reduce the risk of transmission.</w:t>
            </w:r>
          </w:p>
          <w:p w14:paraId="05B9874F" w14:textId="77777777" w:rsidR="00160E0A" w:rsidRPr="00C672FD" w:rsidRDefault="00160E0A" w:rsidP="00916077">
            <w:pPr>
              <w:pStyle w:val="ListParagraph"/>
              <w:numPr>
                <w:ilvl w:val="0"/>
                <w:numId w:val="4"/>
              </w:numPr>
              <w:rPr>
                <w:rFonts w:cstheme="minorHAnsi"/>
                <w:strike/>
              </w:rPr>
            </w:pPr>
            <w:r w:rsidRPr="00C672FD">
              <w:rPr>
                <w:rFonts w:cstheme="minorHAnsi"/>
                <w:strike/>
              </w:rPr>
              <w:t xml:space="preserve">The vehicle should be cleaned regularly </w:t>
            </w:r>
          </w:p>
          <w:p w14:paraId="398887FD" w14:textId="77777777" w:rsidR="00160E0A" w:rsidRPr="00C672FD" w:rsidRDefault="00160E0A" w:rsidP="00916077">
            <w:pPr>
              <w:pStyle w:val="ListParagraph"/>
              <w:numPr>
                <w:ilvl w:val="0"/>
                <w:numId w:val="4"/>
              </w:numPr>
              <w:rPr>
                <w:rFonts w:cstheme="minorHAnsi"/>
                <w:strike/>
              </w:rPr>
            </w:pPr>
            <w:r w:rsidRPr="00C672FD">
              <w:rPr>
                <w:rFonts w:cstheme="minorHAnsi"/>
                <w:strike/>
              </w:rPr>
              <w:t>Vehicles must not park in ways likely to cause concern or nuisance to customers and the local community.</w:t>
            </w:r>
          </w:p>
          <w:p w14:paraId="45D5C7C8" w14:textId="77777777" w:rsidR="00160E0A" w:rsidRPr="00C672FD" w:rsidRDefault="00160E0A" w:rsidP="00916077">
            <w:pPr>
              <w:rPr>
                <w:strike/>
              </w:rPr>
            </w:pPr>
          </w:p>
          <w:p w14:paraId="355E1973" w14:textId="77777777" w:rsidR="00160E0A" w:rsidRPr="00C672FD" w:rsidRDefault="00160E0A" w:rsidP="00916077">
            <w:pPr>
              <w:rPr>
                <w:strike/>
              </w:rPr>
            </w:pPr>
          </w:p>
          <w:p w14:paraId="760329CA" w14:textId="77777777" w:rsidR="00160E0A" w:rsidRPr="00C672FD" w:rsidRDefault="00160E0A" w:rsidP="00916077">
            <w:pPr>
              <w:rPr>
                <w:strike/>
              </w:rPr>
            </w:pPr>
          </w:p>
        </w:tc>
        <w:tc>
          <w:tcPr>
            <w:tcW w:w="5245" w:type="dxa"/>
          </w:tcPr>
          <w:p w14:paraId="7267227D" w14:textId="77777777" w:rsidR="00160E0A" w:rsidRPr="00C672FD" w:rsidRDefault="00160E0A" w:rsidP="00916077">
            <w:pPr>
              <w:rPr>
                <w:strike/>
              </w:rPr>
            </w:pPr>
          </w:p>
          <w:p w14:paraId="79A31C34" w14:textId="77777777" w:rsidR="00BA1010" w:rsidRPr="00C672FD" w:rsidRDefault="00BA1010" w:rsidP="00916077">
            <w:pPr>
              <w:rPr>
                <w:strike/>
              </w:rPr>
            </w:pPr>
            <w:r w:rsidRPr="00C672FD">
              <w:rPr>
                <w:strike/>
              </w:rPr>
              <w:t xml:space="preserve">All coaches, parents and players to refer to “safer travel guidance” </w:t>
            </w:r>
            <w:hyperlink r:id="rId13" w:history="1">
              <w:r w:rsidRPr="00C672FD">
                <w:rPr>
                  <w:rStyle w:val="Hyperlink"/>
                  <w:strike/>
                </w:rPr>
                <w:t>here.</w:t>
              </w:r>
            </w:hyperlink>
          </w:p>
        </w:tc>
        <w:tc>
          <w:tcPr>
            <w:tcW w:w="992" w:type="dxa"/>
          </w:tcPr>
          <w:p w14:paraId="017DEE68" w14:textId="77777777" w:rsidR="00160E0A" w:rsidRPr="00C672FD" w:rsidRDefault="003100BA" w:rsidP="00916077">
            <w:pPr>
              <w:rPr>
                <w:b/>
                <w:strike/>
              </w:rPr>
            </w:pPr>
            <w:r w:rsidRPr="00C672FD">
              <w:rPr>
                <w:b/>
                <w:strike/>
                <w:color w:val="00B050"/>
              </w:rPr>
              <w:t>GREEN</w:t>
            </w:r>
          </w:p>
        </w:tc>
        <w:tc>
          <w:tcPr>
            <w:tcW w:w="1276" w:type="dxa"/>
          </w:tcPr>
          <w:p w14:paraId="572FB477" w14:textId="77777777" w:rsidR="00160E0A" w:rsidRPr="00C672FD" w:rsidRDefault="003100BA" w:rsidP="00916077">
            <w:pPr>
              <w:rPr>
                <w:strike/>
              </w:rPr>
            </w:pPr>
            <w:r w:rsidRPr="00C672FD">
              <w:rPr>
                <w:strike/>
              </w:rPr>
              <w:t>All coaches</w:t>
            </w:r>
          </w:p>
        </w:tc>
      </w:tr>
      <w:tr w:rsidR="00160E0A" w14:paraId="646AE982" w14:textId="77777777" w:rsidTr="003100BA">
        <w:trPr>
          <w:trHeight w:val="558"/>
        </w:trPr>
        <w:tc>
          <w:tcPr>
            <w:tcW w:w="1784" w:type="dxa"/>
          </w:tcPr>
          <w:p w14:paraId="7F27ECE6" w14:textId="77777777" w:rsidR="00160E0A" w:rsidRPr="008403F2" w:rsidRDefault="00160E0A" w:rsidP="00916077">
            <w:pPr>
              <w:rPr>
                <w:b/>
              </w:rPr>
            </w:pPr>
            <w:r w:rsidRPr="00C666AB">
              <w:rPr>
                <w:rFonts w:cstheme="minorHAnsi"/>
              </w:rPr>
              <w:t>Exposure to infected people and/or surfaces, etc.</w:t>
            </w:r>
          </w:p>
        </w:tc>
        <w:tc>
          <w:tcPr>
            <w:tcW w:w="1330" w:type="dxa"/>
          </w:tcPr>
          <w:p w14:paraId="39B836E8" w14:textId="77777777" w:rsidR="00160E0A" w:rsidRDefault="00160E0A" w:rsidP="00916077">
            <w:r>
              <w:t>Coaches/ players / parents carers.</w:t>
            </w:r>
          </w:p>
          <w:p w14:paraId="6B1F25CA" w14:textId="77777777" w:rsidR="00160E0A" w:rsidRDefault="00160E0A" w:rsidP="00916077"/>
        </w:tc>
        <w:tc>
          <w:tcPr>
            <w:tcW w:w="4961" w:type="dxa"/>
          </w:tcPr>
          <w:p w14:paraId="24F9A97A" w14:textId="77777777" w:rsidR="00160E0A" w:rsidRPr="00C666AB" w:rsidRDefault="00160E0A" w:rsidP="00916077">
            <w:pPr>
              <w:rPr>
                <w:rFonts w:cstheme="minorHAnsi"/>
                <w:bCs/>
              </w:rPr>
            </w:pPr>
            <w:r>
              <w:rPr>
                <w:rFonts w:cstheme="minorHAnsi"/>
                <w:b/>
              </w:rPr>
              <w:lastRenderedPageBreak/>
              <w:t>TOILETS AND OTHER FACILITIES</w:t>
            </w:r>
          </w:p>
          <w:p w14:paraId="18E760CC" w14:textId="77777777" w:rsidR="00160E0A" w:rsidRPr="00C672FD" w:rsidRDefault="00160E0A" w:rsidP="00916077">
            <w:pPr>
              <w:pStyle w:val="ListParagraph"/>
              <w:numPr>
                <w:ilvl w:val="0"/>
                <w:numId w:val="7"/>
              </w:numPr>
              <w:rPr>
                <w:rFonts w:cstheme="minorHAnsi"/>
                <w:bCs/>
                <w:color w:val="808080" w:themeColor="background1" w:themeShade="80"/>
              </w:rPr>
            </w:pPr>
            <w:r w:rsidRPr="00C672FD">
              <w:rPr>
                <w:rFonts w:cstheme="minorHAnsi"/>
                <w:bCs/>
                <w:color w:val="808080" w:themeColor="background1" w:themeShade="80"/>
              </w:rPr>
              <w:t>Regular and frequent cleaning of hands with soap or steriliser will be available when appropriate</w:t>
            </w:r>
          </w:p>
          <w:p w14:paraId="7F7943C7" w14:textId="686CC6FA" w:rsidR="00160E0A" w:rsidRPr="00C672FD" w:rsidRDefault="00160E0A" w:rsidP="00916077">
            <w:pPr>
              <w:pStyle w:val="ListParagraph"/>
              <w:numPr>
                <w:ilvl w:val="0"/>
                <w:numId w:val="7"/>
              </w:numPr>
              <w:rPr>
                <w:rFonts w:cstheme="minorHAnsi"/>
                <w:bCs/>
                <w:color w:val="808080" w:themeColor="background1" w:themeShade="80"/>
              </w:rPr>
            </w:pPr>
            <w:r w:rsidRPr="00C672FD">
              <w:rPr>
                <w:rFonts w:cstheme="minorHAnsi"/>
                <w:bCs/>
                <w:color w:val="808080" w:themeColor="background1" w:themeShade="80"/>
              </w:rPr>
              <w:lastRenderedPageBreak/>
              <w:t xml:space="preserve">Make </w:t>
            </w:r>
            <w:r w:rsidR="00C672FD" w:rsidRPr="00C672FD">
              <w:rPr>
                <w:rFonts w:cstheme="minorHAnsi"/>
                <w:bCs/>
                <w:color w:val="808080" w:themeColor="background1" w:themeShade="80"/>
              </w:rPr>
              <w:t>everyone</w:t>
            </w:r>
            <w:r w:rsidRPr="00C672FD">
              <w:rPr>
                <w:rFonts w:cstheme="minorHAnsi"/>
                <w:bCs/>
                <w:color w:val="808080" w:themeColor="background1" w:themeShade="80"/>
              </w:rPr>
              <w:t xml:space="preserve"> familiar where the toilet is and the rules of use</w:t>
            </w:r>
          </w:p>
          <w:p w14:paraId="4CD65F34" w14:textId="77777777" w:rsidR="00F30DD8" w:rsidRDefault="00160E0A" w:rsidP="00F30DD8">
            <w:pPr>
              <w:pStyle w:val="ListParagraph"/>
              <w:numPr>
                <w:ilvl w:val="0"/>
                <w:numId w:val="7"/>
              </w:numPr>
              <w:rPr>
                <w:rFonts w:cstheme="minorHAnsi"/>
                <w:bCs/>
                <w:color w:val="808080" w:themeColor="background1" w:themeShade="80"/>
              </w:rPr>
            </w:pPr>
            <w:r w:rsidRPr="00C672FD">
              <w:rPr>
                <w:rFonts w:cstheme="minorHAnsi"/>
                <w:bCs/>
                <w:color w:val="808080" w:themeColor="background1" w:themeShade="80"/>
              </w:rPr>
              <w:t>Ensure players, parents and staff go to toilet one by one</w:t>
            </w:r>
          </w:p>
          <w:p w14:paraId="6E757FA8" w14:textId="17EF27CB" w:rsidR="00160E0A" w:rsidRPr="00F30DD8" w:rsidRDefault="00160E0A" w:rsidP="00F30DD8">
            <w:pPr>
              <w:pStyle w:val="ListParagraph"/>
              <w:numPr>
                <w:ilvl w:val="0"/>
                <w:numId w:val="7"/>
              </w:numPr>
              <w:rPr>
                <w:rFonts w:cstheme="minorHAnsi"/>
                <w:bCs/>
                <w:color w:val="808080" w:themeColor="background1" w:themeShade="80"/>
              </w:rPr>
            </w:pPr>
            <w:r w:rsidRPr="00F30DD8">
              <w:rPr>
                <w:rFonts w:cstheme="minorHAnsi"/>
                <w:bCs/>
                <w:color w:val="808080" w:themeColor="background1" w:themeShade="80"/>
              </w:rPr>
              <w:t>Make familiar where the hand washing stations and sanitisers are on site</w:t>
            </w:r>
          </w:p>
        </w:tc>
        <w:tc>
          <w:tcPr>
            <w:tcW w:w="5245" w:type="dxa"/>
          </w:tcPr>
          <w:p w14:paraId="02A87B26" w14:textId="77777777" w:rsidR="00160E0A" w:rsidRDefault="00160E0A" w:rsidP="00FC617E">
            <w:pPr>
              <w:rPr>
                <w:rFonts w:cstheme="minorHAnsi"/>
              </w:rPr>
            </w:pPr>
          </w:p>
          <w:p w14:paraId="474C5C1F" w14:textId="77777777" w:rsidR="00FC617E" w:rsidRPr="00C672FD" w:rsidRDefault="00FC617E" w:rsidP="00FC617E">
            <w:pPr>
              <w:pStyle w:val="ListParagraph"/>
              <w:numPr>
                <w:ilvl w:val="0"/>
                <w:numId w:val="7"/>
              </w:numPr>
              <w:rPr>
                <w:rFonts w:cstheme="minorHAnsi"/>
                <w:strike/>
              </w:rPr>
            </w:pPr>
            <w:r w:rsidRPr="00C672FD">
              <w:rPr>
                <w:rFonts w:cstheme="minorHAnsi"/>
                <w:strike/>
              </w:rPr>
              <w:t>Changing rooms will not be used in step one in the roadmap out of lockdown</w:t>
            </w:r>
          </w:p>
          <w:p w14:paraId="0C705C95" w14:textId="482223D6" w:rsidR="00C672FD" w:rsidRPr="00C672FD" w:rsidRDefault="00C672FD" w:rsidP="00FC617E">
            <w:pPr>
              <w:pStyle w:val="ListParagraph"/>
              <w:numPr>
                <w:ilvl w:val="0"/>
                <w:numId w:val="7"/>
              </w:numPr>
              <w:rPr>
                <w:rFonts w:cstheme="minorHAnsi"/>
                <w:color w:val="00B050"/>
              </w:rPr>
            </w:pPr>
            <w:r w:rsidRPr="00C672FD">
              <w:rPr>
                <w:rFonts w:cstheme="minorHAnsi"/>
                <w:color w:val="00B050"/>
              </w:rPr>
              <w:lastRenderedPageBreak/>
              <w:t>Changing rooms will be used where necessary ensuring adequate ventilation and the use of face masks where there is a risk of prolonged close contact.</w:t>
            </w:r>
          </w:p>
          <w:p w14:paraId="293B2966" w14:textId="3F5DCC38" w:rsidR="00FC617E" w:rsidRPr="00F30DD8" w:rsidRDefault="00FC617E" w:rsidP="00FC617E">
            <w:pPr>
              <w:pStyle w:val="ListParagraph"/>
              <w:numPr>
                <w:ilvl w:val="0"/>
                <w:numId w:val="7"/>
              </w:numPr>
              <w:rPr>
                <w:rFonts w:cstheme="minorHAnsi"/>
                <w:color w:val="A6A6A6" w:themeColor="background1" w:themeShade="A6"/>
              </w:rPr>
            </w:pPr>
            <w:r w:rsidRPr="00F30DD8">
              <w:rPr>
                <w:rFonts w:cstheme="minorHAnsi"/>
                <w:color w:val="A6A6A6" w:themeColor="background1" w:themeShade="A6"/>
              </w:rPr>
              <w:t>Toilets will be opened 30 minutes before and 30 minutes after training and/or matches</w:t>
            </w:r>
          </w:p>
          <w:p w14:paraId="2CAF491E" w14:textId="79FD2575" w:rsidR="00FC617E" w:rsidRPr="00FC617E" w:rsidRDefault="00FC617E" w:rsidP="00FC617E">
            <w:pPr>
              <w:pStyle w:val="ListParagraph"/>
              <w:numPr>
                <w:ilvl w:val="0"/>
                <w:numId w:val="7"/>
              </w:numPr>
              <w:rPr>
                <w:rFonts w:cstheme="minorHAnsi"/>
              </w:rPr>
            </w:pPr>
            <w:r w:rsidRPr="00F30DD8">
              <w:rPr>
                <w:rFonts w:cstheme="minorHAnsi"/>
                <w:color w:val="A6A6A6" w:themeColor="background1" w:themeShade="A6"/>
              </w:rPr>
              <w:t>All government guidance on hygiene and social distancing measures will be followed</w:t>
            </w:r>
          </w:p>
        </w:tc>
        <w:tc>
          <w:tcPr>
            <w:tcW w:w="992" w:type="dxa"/>
          </w:tcPr>
          <w:p w14:paraId="5B94CBC1" w14:textId="77777777" w:rsidR="00160E0A" w:rsidRDefault="003100BA" w:rsidP="00916077">
            <w:r>
              <w:rPr>
                <w:b/>
                <w:color w:val="00B050"/>
              </w:rPr>
              <w:lastRenderedPageBreak/>
              <w:t>GREEN</w:t>
            </w:r>
          </w:p>
        </w:tc>
        <w:tc>
          <w:tcPr>
            <w:tcW w:w="1276" w:type="dxa"/>
          </w:tcPr>
          <w:p w14:paraId="76598C5E" w14:textId="77777777" w:rsidR="00160E0A" w:rsidRDefault="003100BA" w:rsidP="00916077">
            <w:r>
              <w:t>All coaches</w:t>
            </w:r>
          </w:p>
        </w:tc>
      </w:tr>
      <w:tr w:rsidR="00160E0A" w14:paraId="1E6F04E5" w14:textId="77777777" w:rsidTr="003100BA">
        <w:trPr>
          <w:trHeight w:val="558"/>
        </w:trPr>
        <w:tc>
          <w:tcPr>
            <w:tcW w:w="1784" w:type="dxa"/>
          </w:tcPr>
          <w:p w14:paraId="748D07B3" w14:textId="77777777" w:rsidR="00160E0A" w:rsidRPr="004C7728" w:rsidRDefault="00160E0A" w:rsidP="00916077">
            <w:r w:rsidRPr="00C666AB">
              <w:rPr>
                <w:rFonts w:cstheme="minorHAnsi"/>
              </w:rPr>
              <w:t>Exposure to infected people and/or surfaces, etc.</w:t>
            </w:r>
          </w:p>
        </w:tc>
        <w:tc>
          <w:tcPr>
            <w:tcW w:w="1330" w:type="dxa"/>
          </w:tcPr>
          <w:p w14:paraId="616D584F" w14:textId="77777777" w:rsidR="00160E0A" w:rsidRDefault="00160E0A" w:rsidP="00916077">
            <w:r>
              <w:t>Coaches/ players / parents carers.</w:t>
            </w:r>
          </w:p>
          <w:p w14:paraId="3AE1B953" w14:textId="77777777" w:rsidR="00160E0A" w:rsidRDefault="00160E0A" w:rsidP="00916077"/>
        </w:tc>
        <w:tc>
          <w:tcPr>
            <w:tcW w:w="4961" w:type="dxa"/>
          </w:tcPr>
          <w:p w14:paraId="008F6AD7" w14:textId="77777777" w:rsidR="00160E0A" w:rsidRPr="00186AA1" w:rsidRDefault="00160E0A" w:rsidP="00916077">
            <w:pPr>
              <w:rPr>
                <w:rFonts w:cstheme="minorHAnsi"/>
                <w:b/>
              </w:rPr>
            </w:pPr>
            <w:r w:rsidRPr="00186AA1">
              <w:rPr>
                <w:rFonts w:cstheme="minorHAnsi"/>
                <w:b/>
              </w:rPr>
              <w:t>FIRST AID</w:t>
            </w:r>
          </w:p>
          <w:p w14:paraId="19026ABD" w14:textId="77777777" w:rsidR="00160E0A" w:rsidRPr="00C672FD" w:rsidRDefault="00160E0A" w:rsidP="00916077">
            <w:pPr>
              <w:pStyle w:val="ListParagraph"/>
              <w:numPr>
                <w:ilvl w:val="0"/>
                <w:numId w:val="6"/>
              </w:numPr>
              <w:rPr>
                <w:rFonts w:cstheme="minorHAnsi"/>
                <w:b/>
                <w:color w:val="A6A6A6" w:themeColor="background1" w:themeShade="A6"/>
              </w:rPr>
            </w:pPr>
            <w:r w:rsidRPr="00C672FD">
              <w:rPr>
                <w:rFonts w:cstheme="minorHAnsi"/>
                <w:bCs/>
                <w:color w:val="A6A6A6" w:themeColor="background1" w:themeShade="A6"/>
              </w:rPr>
              <w:t>Minimum of 1 qualified first aider on site always</w:t>
            </w:r>
          </w:p>
          <w:p w14:paraId="0CC583B8" w14:textId="77777777" w:rsidR="00160E0A" w:rsidRPr="00C672FD" w:rsidRDefault="00160E0A" w:rsidP="00916077">
            <w:pPr>
              <w:pStyle w:val="ListParagraph"/>
              <w:numPr>
                <w:ilvl w:val="0"/>
                <w:numId w:val="6"/>
              </w:numPr>
              <w:rPr>
                <w:rFonts w:cstheme="minorHAnsi"/>
                <w:b/>
                <w:color w:val="A6A6A6" w:themeColor="background1" w:themeShade="A6"/>
              </w:rPr>
            </w:pPr>
            <w:r w:rsidRPr="00C672FD">
              <w:rPr>
                <w:rFonts w:cstheme="minorHAnsi"/>
                <w:bCs/>
                <w:color w:val="A6A6A6" w:themeColor="background1" w:themeShade="A6"/>
              </w:rPr>
              <w:t>Avoid person to person contact where possible, if not then wash hands before and after giving first aid</w:t>
            </w:r>
          </w:p>
          <w:p w14:paraId="105AEB86" w14:textId="77777777" w:rsidR="00160E0A" w:rsidRPr="00C672FD" w:rsidRDefault="00160E0A" w:rsidP="00916077">
            <w:pPr>
              <w:pStyle w:val="ListParagraph"/>
              <w:numPr>
                <w:ilvl w:val="0"/>
                <w:numId w:val="6"/>
              </w:numPr>
              <w:rPr>
                <w:rFonts w:cstheme="minorHAnsi"/>
                <w:b/>
                <w:color w:val="A6A6A6" w:themeColor="background1" w:themeShade="A6"/>
              </w:rPr>
            </w:pPr>
            <w:r w:rsidRPr="00C672FD">
              <w:rPr>
                <w:rFonts w:cstheme="minorHAnsi"/>
                <w:bCs/>
                <w:color w:val="A6A6A6" w:themeColor="background1" w:themeShade="A6"/>
              </w:rPr>
              <w:t xml:space="preserve">Chest compressions only for non-breathing casualties – </w:t>
            </w:r>
            <w:r w:rsidRPr="00C672FD">
              <w:rPr>
                <w:rFonts w:cstheme="minorHAnsi"/>
                <w:b/>
                <w:color w:val="A6A6A6" w:themeColor="background1" w:themeShade="A6"/>
              </w:rPr>
              <w:t>no rescue breaths</w:t>
            </w:r>
          </w:p>
          <w:p w14:paraId="0B0A1BF5" w14:textId="77777777" w:rsidR="00160E0A" w:rsidRPr="00C672FD" w:rsidRDefault="00160E0A" w:rsidP="00916077">
            <w:pPr>
              <w:pStyle w:val="ListParagraph"/>
              <w:numPr>
                <w:ilvl w:val="0"/>
                <w:numId w:val="6"/>
              </w:numPr>
              <w:rPr>
                <w:rFonts w:cstheme="minorHAnsi"/>
                <w:bCs/>
                <w:color w:val="A6A6A6" w:themeColor="background1" w:themeShade="A6"/>
              </w:rPr>
            </w:pPr>
            <w:r w:rsidRPr="00C672FD">
              <w:rPr>
                <w:rFonts w:cstheme="minorHAnsi"/>
                <w:bCs/>
                <w:color w:val="A6A6A6" w:themeColor="background1" w:themeShade="A6"/>
              </w:rPr>
              <w:t>Ensure de-fib is available for use (regularly inspect) if on site. Ensure you are aware of its location</w:t>
            </w:r>
          </w:p>
          <w:p w14:paraId="1DDF3E8A" w14:textId="77777777" w:rsidR="00160E0A" w:rsidRPr="00C672FD" w:rsidRDefault="00160E0A" w:rsidP="00916077">
            <w:pPr>
              <w:pStyle w:val="ListParagraph"/>
              <w:numPr>
                <w:ilvl w:val="0"/>
                <w:numId w:val="6"/>
              </w:numPr>
              <w:rPr>
                <w:rFonts w:cstheme="minorHAnsi"/>
                <w:b/>
                <w:color w:val="A6A6A6" w:themeColor="background1" w:themeShade="A6"/>
              </w:rPr>
            </w:pPr>
            <w:r w:rsidRPr="00C672FD">
              <w:rPr>
                <w:rFonts w:cstheme="minorHAnsi"/>
                <w:bCs/>
                <w:color w:val="A6A6A6" w:themeColor="background1" w:themeShade="A6"/>
              </w:rPr>
              <w:t>Clean and disinfect all equipment used after use</w:t>
            </w:r>
          </w:p>
          <w:p w14:paraId="186EFCA1" w14:textId="77777777" w:rsidR="00160E0A" w:rsidRPr="00C666AB" w:rsidRDefault="00160E0A" w:rsidP="00916077">
            <w:pPr>
              <w:rPr>
                <w:rFonts w:cstheme="minorHAnsi"/>
                <w:b/>
              </w:rPr>
            </w:pPr>
          </w:p>
        </w:tc>
        <w:tc>
          <w:tcPr>
            <w:tcW w:w="5245" w:type="dxa"/>
          </w:tcPr>
          <w:p w14:paraId="74DE6911" w14:textId="77777777" w:rsidR="00160E0A" w:rsidRPr="00F30DD8" w:rsidRDefault="00160E0A" w:rsidP="00916077">
            <w:pPr>
              <w:pStyle w:val="ListParagraph"/>
              <w:ind w:left="360"/>
              <w:rPr>
                <w:rFonts w:cstheme="minorHAnsi"/>
                <w:color w:val="A6A6A6" w:themeColor="background1" w:themeShade="A6"/>
              </w:rPr>
            </w:pPr>
          </w:p>
          <w:p w14:paraId="137198B1" w14:textId="77777777" w:rsidR="00BA1010" w:rsidRPr="00F30DD8" w:rsidRDefault="00BA1010" w:rsidP="00BA1010">
            <w:pPr>
              <w:pStyle w:val="ListParagraph"/>
              <w:numPr>
                <w:ilvl w:val="0"/>
                <w:numId w:val="6"/>
              </w:numPr>
              <w:rPr>
                <w:rFonts w:cstheme="minorHAnsi"/>
                <w:color w:val="A6A6A6" w:themeColor="background1" w:themeShade="A6"/>
              </w:rPr>
            </w:pPr>
            <w:r w:rsidRPr="00F30DD8">
              <w:rPr>
                <w:color w:val="A6A6A6" w:themeColor="background1" w:themeShade="A6"/>
              </w:rPr>
              <w:t>If a player gets injured, a member of their household or support bubble, can aid them if for example they are watching from their car, but others will still need to socially distance unless a life threatening, or serious injury necessitates compromising guidelines to provide emergency care.</w:t>
            </w:r>
          </w:p>
          <w:p w14:paraId="07FB8290" w14:textId="77777777" w:rsidR="00BA1010" w:rsidRPr="00F30DD8" w:rsidRDefault="00BA1010" w:rsidP="00BA1010">
            <w:pPr>
              <w:pStyle w:val="ListParagraph"/>
              <w:numPr>
                <w:ilvl w:val="0"/>
                <w:numId w:val="6"/>
              </w:numPr>
              <w:rPr>
                <w:color w:val="A6A6A6" w:themeColor="background1" w:themeShade="A6"/>
              </w:rPr>
            </w:pPr>
            <w:r w:rsidRPr="00F30DD8">
              <w:rPr>
                <w:color w:val="A6A6A6" w:themeColor="background1" w:themeShade="A6"/>
              </w:rPr>
              <w:t xml:space="preserve">After contact with an injured participant, the person who has administered first aid should clean their hands thoroughly with soap and water or alcohol hand sanitiser at the earliest opportunity. This advice is applicable to all situations, regardless of whether there was close contact or social distancing was maintained. </w:t>
            </w:r>
          </w:p>
          <w:p w14:paraId="56CC93FF" w14:textId="77777777" w:rsidR="00BA1010" w:rsidRPr="00F30DD8" w:rsidRDefault="00BA1010" w:rsidP="00BA1010">
            <w:pPr>
              <w:pStyle w:val="ListParagraph"/>
              <w:numPr>
                <w:ilvl w:val="0"/>
                <w:numId w:val="6"/>
              </w:numPr>
              <w:rPr>
                <w:color w:val="A6A6A6" w:themeColor="background1" w:themeShade="A6"/>
              </w:rPr>
            </w:pPr>
            <w:r w:rsidRPr="00F30DD8">
              <w:rPr>
                <w:color w:val="A6A6A6" w:themeColor="background1" w:themeShade="A6"/>
              </w:rPr>
              <w:t xml:space="preserve">The first aider should also avoid touching their mouth, eyes and nose. Physios or their equivalent or anyone who is administering any form of treatment, should keep a record of each participant they have come into contact with for NHS Test and Trace purposes. </w:t>
            </w:r>
          </w:p>
          <w:p w14:paraId="015674A2" w14:textId="77777777" w:rsidR="00BA1010" w:rsidRPr="00F30DD8" w:rsidRDefault="00BA1010" w:rsidP="00BA1010">
            <w:pPr>
              <w:pStyle w:val="ListParagraph"/>
              <w:numPr>
                <w:ilvl w:val="0"/>
                <w:numId w:val="6"/>
              </w:numPr>
              <w:rPr>
                <w:rFonts w:cstheme="minorHAnsi"/>
                <w:color w:val="A6A6A6" w:themeColor="background1" w:themeShade="A6"/>
              </w:rPr>
            </w:pPr>
            <w:r w:rsidRPr="00F30DD8">
              <w:rPr>
                <w:color w:val="A6A6A6" w:themeColor="background1" w:themeShade="A6"/>
              </w:rPr>
              <w:t>If a participant becomes Covid-19 symptomatic during the activity, they should immediately remove themselves from the session and return home as soon as possible. NHS guidance on further management of symptoms should be followed.</w:t>
            </w:r>
          </w:p>
        </w:tc>
        <w:tc>
          <w:tcPr>
            <w:tcW w:w="992" w:type="dxa"/>
          </w:tcPr>
          <w:p w14:paraId="6CC519E7" w14:textId="77777777" w:rsidR="00160E0A" w:rsidRDefault="003100BA" w:rsidP="00916077">
            <w:r>
              <w:rPr>
                <w:b/>
                <w:color w:val="00B050"/>
              </w:rPr>
              <w:t>GREEN</w:t>
            </w:r>
          </w:p>
        </w:tc>
        <w:tc>
          <w:tcPr>
            <w:tcW w:w="1276" w:type="dxa"/>
          </w:tcPr>
          <w:p w14:paraId="607FB5D1" w14:textId="77777777" w:rsidR="00160E0A" w:rsidRDefault="003100BA" w:rsidP="00916077">
            <w:r>
              <w:t>All coaches</w:t>
            </w:r>
          </w:p>
        </w:tc>
      </w:tr>
    </w:tbl>
    <w:p w14:paraId="241B833C" w14:textId="77777777" w:rsidR="00A05105" w:rsidRDefault="00A05105"/>
    <w:p w14:paraId="4E86578F" w14:textId="56AEF08A" w:rsidR="003100BA" w:rsidRDefault="003100BA">
      <w:pPr>
        <w:rPr>
          <w:b/>
          <w:u w:val="single"/>
        </w:rPr>
      </w:pPr>
    </w:p>
    <w:p w14:paraId="104EB86D" w14:textId="77777777" w:rsidR="00F30DD8" w:rsidRDefault="00F30DD8">
      <w:pPr>
        <w:rPr>
          <w:b/>
          <w:u w:val="single"/>
        </w:rPr>
      </w:pPr>
    </w:p>
    <w:p w14:paraId="5E38D6E2" w14:textId="459888BF" w:rsidR="00F30DD8" w:rsidRDefault="00F25878">
      <w:pPr>
        <w:rPr>
          <w:b/>
          <w:u w:val="single"/>
        </w:rPr>
      </w:pPr>
      <w:r>
        <w:rPr>
          <w:b/>
          <w:u w:val="single"/>
        </w:rPr>
        <w:lastRenderedPageBreak/>
        <w:t>Appendix 1</w:t>
      </w:r>
    </w:p>
    <w:p w14:paraId="07C2EFC4" w14:textId="77777777" w:rsidR="00F30DD8" w:rsidRDefault="00F30DD8">
      <w:pPr>
        <w:rPr>
          <w:b/>
          <w:u w:val="single"/>
        </w:rPr>
      </w:pPr>
    </w:p>
    <w:p w14:paraId="75E91446" w14:textId="2D317A98" w:rsidR="00F25878" w:rsidRDefault="00F25878" w:rsidP="00F30DD8">
      <w:pPr>
        <w:jc w:val="center"/>
        <w:rPr>
          <w:b/>
          <w:u w:val="single"/>
        </w:rPr>
      </w:pPr>
      <w:r>
        <w:rPr>
          <w:noProof/>
        </w:rPr>
        <w:drawing>
          <wp:inline distT="0" distB="0" distL="0" distR="0" wp14:anchorId="071EC6BA" wp14:editId="2C239EF2">
            <wp:extent cx="7315200" cy="542702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381484" cy="5476200"/>
                    </a:xfrm>
                    <a:prstGeom prst="rect">
                      <a:avLst/>
                    </a:prstGeom>
                  </pic:spPr>
                </pic:pic>
              </a:graphicData>
            </a:graphic>
          </wp:inline>
        </w:drawing>
      </w:r>
    </w:p>
    <w:p w14:paraId="4AF55B88" w14:textId="77777777" w:rsidR="003100BA" w:rsidRDefault="003100BA">
      <w:pPr>
        <w:rPr>
          <w:b/>
          <w:u w:val="single"/>
        </w:rPr>
      </w:pPr>
    </w:p>
    <w:p w14:paraId="69B557F8" w14:textId="77777777" w:rsidR="00665314" w:rsidRDefault="00665314" w:rsidP="00F30DD8"/>
    <w:sectPr w:rsidR="00665314" w:rsidSect="000E2F0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rta Std Bold">
    <w:altName w:val="Calibri"/>
    <w:panose1 w:val="00000000000000000000"/>
    <w:charset w:val="00"/>
    <w:family w:val="modern"/>
    <w:notTrueType/>
    <w:pitch w:val="variable"/>
    <w:sig w:usb0="20000087" w:usb1="00000000" w:usb2="00000000" w:usb3="00000000" w:csb0="000001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523B"/>
    <w:multiLevelType w:val="hybridMultilevel"/>
    <w:tmpl w:val="2910D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E67A38"/>
    <w:multiLevelType w:val="hybridMultilevel"/>
    <w:tmpl w:val="FEAA8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54A5A"/>
    <w:multiLevelType w:val="hybridMultilevel"/>
    <w:tmpl w:val="D72E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E4E9B"/>
    <w:multiLevelType w:val="hybridMultilevel"/>
    <w:tmpl w:val="D486C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8A28B0"/>
    <w:multiLevelType w:val="hybridMultilevel"/>
    <w:tmpl w:val="29DA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86037"/>
    <w:multiLevelType w:val="hybridMultilevel"/>
    <w:tmpl w:val="F1062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B746E1"/>
    <w:multiLevelType w:val="hybridMultilevel"/>
    <w:tmpl w:val="F11ED3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C40BBF"/>
    <w:multiLevelType w:val="hybridMultilevel"/>
    <w:tmpl w:val="FC68C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8267AE"/>
    <w:multiLevelType w:val="hybridMultilevel"/>
    <w:tmpl w:val="22E059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BC0ECC"/>
    <w:multiLevelType w:val="hybridMultilevel"/>
    <w:tmpl w:val="27BA6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912EDC"/>
    <w:multiLevelType w:val="hybridMultilevel"/>
    <w:tmpl w:val="DE5AA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214168"/>
    <w:multiLevelType w:val="hybridMultilevel"/>
    <w:tmpl w:val="E0BE8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2D099B"/>
    <w:multiLevelType w:val="hybridMultilevel"/>
    <w:tmpl w:val="8304B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C301DD"/>
    <w:multiLevelType w:val="hybridMultilevel"/>
    <w:tmpl w:val="4E5C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55082"/>
    <w:multiLevelType w:val="hybridMultilevel"/>
    <w:tmpl w:val="950EB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EF3327"/>
    <w:multiLevelType w:val="hybridMultilevel"/>
    <w:tmpl w:val="3E862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491EFE"/>
    <w:multiLevelType w:val="hybridMultilevel"/>
    <w:tmpl w:val="79B48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679DD"/>
    <w:multiLevelType w:val="hybridMultilevel"/>
    <w:tmpl w:val="EF5A0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EC4E28"/>
    <w:multiLevelType w:val="hybridMultilevel"/>
    <w:tmpl w:val="4D0C2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7F045B"/>
    <w:multiLevelType w:val="hybridMultilevel"/>
    <w:tmpl w:val="2286B8F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E0073E"/>
    <w:multiLevelType w:val="hybridMultilevel"/>
    <w:tmpl w:val="2B56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831929"/>
    <w:multiLevelType w:val="hybridMultilevel"/>
    <w:tmpl w:val="FB3E3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037E56"/>
    <w:multiLevelType w:val="hybridMultilevel"/>
    <w:tmpl w:val="77B831E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F96E21"/>
    <w:multiLevelType w:val="hybridMultilevel"/>
    <w:tmpl w:val="94A88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2A3CBD"/>
    <w:multiLevelType w:val="hybridMultilevel"/>
    <w:tmpl w:val="39D40B40"/>
    <w:lvl w:ilvl="0" w:tplc="FF806AA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DEA3E23"/>
    <w:multiLevelType w:val="hybridMultilevel"/>
    <w:tmpl w:val="0AAEF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FC33916"/>
    <w:multiLevelType w:val="multilevel"/>
    <w:tmpl w:val="5516AC0A"/>
    <w:lvl w:ilvl="0">
      <w:start w:val="1"/>
      <w:numFmt w:val="decimal"/>
      <w:lvlText w:val="%1"/>
      <w:lvlJc w:val="left"/>
      <w:pPr>
        <w:ind w:left="432" w:hanging="432"/>
      </w:pPr>
      <w:rPr>
        <w:i w:val="0"/>
      </w:rPr>
    </w:lvl>
    <w:lvl w:ilvl="1">
      <w:start w:val="1"/>
      <w:numFmt w:val="decimal"/>
      <w:pStyle w:val="Heading2"/>
      <w:lvlText w:val="%1.%2"/>
      <w:lvlJc w:val="left"/>
      <w:pPr>
        <w:ind w:left="86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6"/>
  </w:num>
  <w:num w:numId="2">
    <w:abstractNumId w:val="8"/>
  </w:num>
  <w:num w:numId="3">
    <w:abstractNumId w:val="7"/>
  </w:num>
  <w:num w:numId="4">
    <w:abstractNumId w:val="24"/>
  </w:num>
  <w:num w:numId="5">
    <w:abstractNumId w:val="16"/>
  </w:num>
  <w:num w:numId="6">
    <w:abstractNumId w:val="22"/>
  </w:num>
  <w:num w:numId="7">
    <w:abstractNumId w:val="0"/>
  </w:num>
  <w:num w:numId="8">
    <w:abstractNumId w:val="19"/>
  </w:num>
  <w:num w:numId="9">
    <w:abstractNumId w:val="6"/>
  </w:num>
  <w:num w:numId="10">
    <w:abstractNumId w:val="23"/>
  </w:num>
  <w:num w:numId="11">
    <w:abstractNumId w:val="15"/>
  </w:num>
  <w:num w:numId="12">
    <w:abstractNumId w:val="11"/>
  </w:num>
  <w:num w:numId="13">
    <w:abstractNumId w:val="21"/>
  </w:num>
  <w:num w:numId="14">
    <w:abstractNumId w:val="3"/>
  </w:num>
  <w:num w:numId="15">
    <w:abstractNumId w:val="25"/>
  </w:num>
  <w:num w:numId="16">
    <w:abstractNumId w:val="2"/>
  </w:num>
  <w:num w:numId="17">
    <w:abstractNumId w:val="18"/>
  </w:num>
  <w:num w:numId="18">
    <w:abstractNumId w:val="4"/>
  </w:num>
  <w:num w:numId="19">
    <w:abstractNumId w:val="14"/>
  </w:num>
  <w:num w:numId="20">
    <w:abstractNumId w:val="20"/>
  </w:num>
  <w:num w:numId="21">
    <w:abstractNumId w:val="9"/>
  </w:num>
  <w:num w:numId="22">
    <w:abstractNumId w:val="13"/>
  </w:num>
  <w:num w:numId="23">
    <w:abstractNumId w:val="1"/>
  </w:num>
  <w:num w:numId="24">
    <w:abstractNumId w:val="10"/>
  </w:num>
  <w:num w:numId="25">
    <w:abstractNumId w:val="5"/>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105"/>
    <w:rsid w:val="00073185"/>
    <w:rsid w:val="000E2F0E"/>
    <w:rsid w:val="00160E0A"/>
    <w:rsid w:val="00186AA1"/>
    <w:rsid w:val="001D132E"/>
    <w:rsid w:val="00206AEE"/>
    <w:rsid w:val="002637C0"/>
    <w:rsid w:val="002747F7"/>
    <w:rsid w:val="0029391D"/>
    <w:rsid w:val="002D5BE2"/>
    <w:rsid w:val="003100BA"/>
    <w:rsid w:val="00390A0F"/>
    <w:rsid w:val="003C2E60"/>
    <w:rsid w:val="0042044D"/>
    <w:rsid w:val="0048057F"/>
    <w:rsid w:val="004A12EB"/>
    <w:rsid w:val="004B36A7"/>
    <w:rsid w:val="004B6202"/>
    <w:rsid w:val="004E6447"/>
    <w:rsid w:val="00520BD1"/>
    <w:rsid w:val="00622959"/>
    <w:rsid w:val="00642F5C"/>
    <w:rsid w:val="00665314"/>
    <w:rsid w:val="007B72A4"/>
    <w:rsid w:val="008A73F6"/>
    <w:rsid w:val="00916077"/>
    <w:rsid w:val="009643C1"/>
    <w:rsid w:val="00A05105"/>
    <w:rsid w:val="00AE72A6"/>
    <w:rsid w:val="00B033E3"/>
    <w:rsid w:val="00B93547"/>
    <w:rsid w:val="00BA1010"/>
    <w:rsid w:val="00C672FD"/>
    <w:rsid w:val="00D546B0"/>
    <w:rsid w:val="00D81C2D"/>
    <w:rsid w:val="00DF032D"/>
    <w:rsid w:val="00EC5DA1"/>
    <w:rsid w:val="00F25878"/>
    <w:rsid w:val="00F30DD8"/>
    <w:rsid w:val="00FB10CB"/>
    <w:rsid w:val="00FC6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F5D72"/>
  <w15:chartTrackingRefBased/>
  <w15:docId w15:val="{8472242E-8EF2-42C3-95FF-8DB3E06A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A73F6"/>
    <w:pPr>
      <w:numPr>
        <w:ilvl w:val="1"/>
        <w:numId w:val="1"/>
      </w:numPr>
      <w:shd w:val="clear" w:color="auto" w:fill="D1EAE9"/>
      <w:spacing w:after="120" w:line="276" w:lineRule="auto"/>
      <w:ind w:left="567" w:hanging="567"/>
      <w:outlineLvl w:val="1"/>
    </w:pPr>
    <w:rPr>
      <w:rFonts w:ascii="Averta Std Bold" w:hAnsi="Averta Std Bold" w:cs="Arial"/>
      <w:color w:val="2863AD"/>
      <w:sz w:val="24"/>
      <w:szCs w:val="24"/>
    </w:rPr>
  </w:style>
  <w:style w:type="paragraph" w:styleId="Heading3">
    <w:name w:val="heading 3"/>
    <w:basedOn w:val="Normal"/>
    <w:next w:val="Normal"/>
    <w:link w:val="Heading3Char"/>
    <w:uiPriority w:val="9"/>
    <w:semiHidden/>
    <w:unhideWhenUsed/>
    <w:qFormat/>
    <w:rsid w:val="008A73F6"/>
    <w:pPr>
      <w:keepNext/>
      <w:keepLines/>
      <w:numPr>
        <w:ilvl w:val="2"/>
        <w:numId w:val="1"/>
      </w:numPr>
      <w:spacing w:before="200" w:after="120" w:line="240"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A73F6"/>
    <w:pPr>
      <w:keepNext/>
      <w:keepLines/>
      <w:numPr>
        <w:ilvl w:val="3"/>
        <w:numId w:val="1"/>
      </w:numPr>
      <w:spacing w:before="200" w:after="120" w:line="240"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A73F6"/>
    <w:pPr>
      <w:keepNext/>
      <w:keepLines/>
      <w:numPr>
        <w:ilvl w:val="4"/>
        <w:numId w:val="1"/>
      </w:numPr>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A73F6"/>
    <w:pPr>
      <w:keepNext/>
      <w:keepLines/>
      <w:numPr>
        <w:ilvl w:val="5"/>
        <w:numId w:val="1"/>
      </w:numPr>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A73F6"/>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A73F6"/>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A73F6"/>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5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A73F6"/>
    <w:rPr>
      <w:rFonts w:ascii="Averta Std Bold" w:hAnsi="Averta Std Bold" w:cs="Arial"/>
      <w:color w:val="2863AD"/>
      <w:sz w:val="24"/>
      <w:szCs w:val="24"/>
      <w:shd w:val="clear" w:color="auto" w:fill="D1EAE9"/>
    </w:rPr>
  </w:style>
  <w:style w:type="character" w:customStyle="1" w:styleId="Heading3Char">
    <w:name w:val="Heading 3 Char"/>
    <w:basedOn w:val="DefaultParagraphFont"/>
    <w:link w:val="Heading3"/>
    <w:uiPriority w:val="9"/>
    <w:semiHidden/>
    <w:rsid w:val="008A73F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A73F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8A73F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A73F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A73F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A73F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A73F6"/>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D546B0"/>
    <w:rPr>
      <w:color w:val="0000FF"/>
      <w:u w:val="single"/>
    </w:rPr>
  </w:style>
  <w:style w:type="paragraph" w:styleId="ListParagraph">
    <w:name w:val="List Paragraph"/>
    <w:basedOn w:val="Normal"/>
    <w:uiPriority w:val="34"/>
    <w:qFormat/>
    <w:rsid w:val="00D546B0"/>
    <w:pPr>
      <w:ind w:left="720"/>
      <w:contextualSpacing/>
    </w:pPr>
  </w:style>
  <w:style w:type="character" w:styleId="UnresolvedMention">
    <w:name w:val="Unresolved Mention"/>
    <w:basedOn w:val="DefaultParagraphFont"/>
    <w:uiPriority w:val="99"/>
    <w:semiHidden/>
    <w:unhideWhenUsed/>
    <w:rsid w:val="00160E0A"/>
    <w:rPr>
      <w:color w:val="605E5C"/>
      <w:shd w:val="clear" w:color="auto" w:fill="E1DFDD"/>
    </w:rPr>
  </w:style>
  <w:style w:type="character" w:styleId="FollowedHyperlink">
    <w:name w:val="FollowedHyperlink"/>
    <w:basedOn w:val="DefaultParagraphFont"/>
    <w:uiPriority w:val="99"/>
    <w:semiHidden/>
    <w:unhideWhenUsed/>
    <w:rsid w:val="00FB10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uidance/coronavirus-covid-19-safer-travel-guidance-for-passeng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vid-19-review-of-disparities-in-risks-and-outcom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hefa.com/news/2021/jul/16/20210716-non-elite-football-update-step-4-government-covid-19-roadmap" TargetMode="External"/><Relationship Id="rId4" Type="http://schemas.openxmlformats.org/officeDocument/2006/relationships/numbering" Target="numbering.xml"/><Relationship Id="rId9" Type="http://schemas.openxmlformats.org/officeDocument/2006/relationships/hyperlink" Target="https://www.thefa.com/news/2021/mar/24/fa-guidance-for-return-to-grassroots-football-20210324"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8CE6586ED11D40B47C9A7C4E8C6204" ma:contentTypeVersion="14" ma:contentTypeDescription="Create a new document." ma:contentTypeScope="" ma:versionID="d82446dfd38219412bdfcee274f7b9c8">
  <xsd:schema xmlns:xsd="http://www.w3.org/2001/XMLSchema" xmlns:xs="http://www.w3.org/2001/XMLSchema" xmlns:p="http://schemas.microsoft.com/office/2006/metadata/properties" xmlns:ns3="b38e00fb-285c-4d5b-a00b-37681a48660a" xmlns:ns4="4cb117af-efaf-450b-884a-9d58e96ec561" targetNamespace="http://schemas.microsoft.com/office/2006/metadata/properties" ma:root="true" ma:fieldsID="98bda9c76010a60ab528467a6c7788b1" ns3:_="" ns4:_="">
    <xsd:import namespace="b38e00fb-285c-4d5b-a00b-37681a48660a"/>
    <xsd:import namespace="4cb117af-efaf-450b-884a-9d58e96ec5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e00fb-285c-4d5b-a00b-37681a4866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b117af-efaf-450b-884a-9d58e96ec5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17A9EA-06FF-4733-961E-D63EB8E7805E}">
  <ds:schemaRefs>
    <ds:schemaRef ds:uri="http://schemas.microsoft.com/sharepoint/v3/contenttype/forms"/>
  </ds:schemaRefs>
</ds:datastoreItem>
</file>

<file path=customXml/itemProps2.xml><?xml version="1.0" encoding="utf-8"?>
<ds:datastoreItem xmlns:ds="http://schemas.openxmlformats.org/officeDocument/2006/customXml" ds:itemID="{0861999C-8E7A-4D82-8A0C-40F5BED3CFD5}">
  <ds:schemaRefs>
    <ds:schemaRef ds:uri="http://schemas.microsoft.com/office/2006/documentManagement/types"/>
    <ds:schemaRef ds:uri="b38e00fb-285c-4d5b-a00b-37681a48660a"/>
    <ds:schemaRef ds:uri="4cb117af-efaf-450b-884a-9d58e96ec561"/>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B7900B29-D4B8-4273-AAC4-448913A1E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e00fb-285c-4d5b-a00b-37681a48660a"/>
    <ds:schemaRef ds:uri="4cb117af-efaf-450b-884a-9d58e96ec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2516</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Tootell</dc:creator>
  <cp:keywords/>
  <dc:description/>
  <cp:lastModifiedBy>A Tootell</cp:lastModifiedBy>
  <cp:revision>2</cp:revision>
  <dcterms:created xsi:type="dcterms:W3CDTF">2021-08-17T09:35:00Z</dcterms:created>
  <dcterms:modified xsi:type="dcterms:W3CDTF">2021-08-17T09:35:00Z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0x010100C28CE6586ED11D40B47C9A7C4E8C6204</vt:lpwstr>
  </property>
</Properties>
</file>